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38AED" w14:textId="65D08F4C" w:rsidR="004320C6" w:rsidRDefault="00054BC8" w:rsidP="002101E2">
      <w:pPr>
        <w:jc w:val="center"/>
        <w:rPr>
          <w:rFonts w:ascii="Trebuchet MS" w:hAnsi="Trebuchet MS"/>
          <w:b/>
          <w:color w:val="FF0000"/>
          <w:sz w:val="40"/>
          <w:szCs w:val="40"/>
        </w:rPr>
      </w:pPr>
      <w:r>
        <w:rPr>
          <w:rFonts w:ascii="Trebuchet MS" w:hAnsi="Trebuchet MS"/>
          <w:b/>
          <w:color w:val="FF0000"/>
          <w:sz w:val="40"/>
          <w:szCs w:val="40"/>
        </w:rPr>
        <w:t>Torna Philofiction</w:t>
      </w:r>
      <w:r w:rsidR="006E35DB">
        <w:rPr>
          <w:rFonts w:ascii="Trebuchet MS" w:hAnsi="Trebuchet MS"/>
          <w:b/>
          <w:color w:val="FF0000"/>
          <w:sz w:val="40"/>
          <w:szCs w:val="40"/>
        </w:rPr>
        <w:t xml:space="preserve"> a Rocca Costanza</w:t>
      </w:r>
      <w:r w:rsidR="004320C6">
        <w:rPr>
          <w:rFonts w:ascii="Trebuchet MS" w:hAnsi="Trebuchet MS"/>
          <w:b/>
          <w:color w:val="FF0000"/>
          <w:sz w:val="40"/>
          <w:szCs w:val="40"/>
        </w:rPr>
        <w:t>.</w:t>
      </w:r>
      <w:r w:rsidR="00CC5C9E" w:rsidRPr="00054BC8">
        <w:rPr>
          <w:rFonts w:ascii="Trebuchet MS" w:hAnsi="Trebuchet MS"/>
          <w:b/>
          <w:color w:val="FF0000"/>
          <w:sz w:val="40"/>
          <w:szCs w:val="40"/>
        </w:rPr>
        <w:t xml:space="preserve"> </w:t>
      </w:r>
    </w:p>
    <w:p w14:paraId="4B76DE16" w14:textId="0D163EFD" w:rsidR="002101E2" w:rsidRPr="004320C6" w:rsidRDefault="006E35DB" w:rsidP="004320C6">
      <w:pPr>
        <w:jc w:val="center"/>
        <w:rPr>
          <w:rFonts w:ascii="Trebuchet MS" w:hAnsi="Trebuchet MS"/>
          <w:b/>
          <w:color w:val="FF0000"/>
          <w:sz w:val="36"/>
          <w:szCs w:val="36"/>
        </w:rPr>
      </w:pPr>
      <w:r w:rsidRPr="004320C6">
        <w:rPr>
          <w:rFonts w:ascii="Trebuchet MS" w:hAnsi="Trebuchet MS"/>
          <w:b/>
          <w:color w:val="FF0000"/>
          <w:sz w:val="36"/>
          <w:szCs w:val="36"/>
        </w:rPr>
        <w:t>House of Card, Breaking Bad e Grey’</w:t>
      </w:r>
      <w:r w:rsidR="004320C6">
        <w:rPr>
          <w:rFonts w:ascii="Trebuchet MS" w:hAnsi="Trebuchet MS"/>
          <w:b/>
          <w:color w:val="FF0000"/>
          <w:sz w:val="36"/>
          <w:szCs w:val="36"/>
        </w:rPr>
        <w:t>s Anatomy raccontano il naufragio sul piccolo schermo</w:t>
      </w:r>
      <w:bookmarkStart w:id="0" w:name="_GoBack"/>
      <w:bookmarkEnd w:id="0"/>
    </w:p>
    <w:p w14:paraId="24EDFA9C" w14:textId="77777777" w:rsidR="006E35DB" w:rsidRDefault="006E35DB" w:rsidP="00CC5C9E">
      <w:pPr>
        <w:spacing w:line="276" w:lineRule="auto"/>
        <w:jc w:val="both"/>
        <w:rPr>
          <w:rFonts w:ascii="Trebuchet MS" w:hAnsi="Trebuchet MS"/>
          <w:sz w:val="40"/>
          <w:szCs w:val="40"/>
        </w:rPr>
      </w:pPr>
    </w:p>
    <w:p w14:paraId="5B25A254" w14:textId="77777777" w:rsidR="006E35DB" w:rsidRPr="006E35DB" w:rsidRDefault="00CC5C9E" w:rsidP="00CC5C9E">
      <w:pPr>
        <w:spacing w:line="276" w:lineRule="auto"/>
        <w:jc w:val="both"/>
      </w:pPr>
      <w:r w:rsidRPr="006E35DB">
        <w:t xml:space="preserve">Da venerdì 10 a domenica 12 luglio, alle ore </w:t>
      </w:r>
      <w:r w:rsidRPr="006E35DB">
        <w:rPr>
          <w:b/>
        </w:rPr>
        <w:t>22.30</w:t>
      </w:r>
      <w:r w:rsidRPr="006E35DB">
        <w:t xml:space="preserve">, torna l’amatissima rassegna di Popsophia dedicata alle serie-tv, le opere d’arte di massa che in questa quinta edizione racconteranno il tema “Allegria di Naufragi”. </w:t>
      </w:r>
    </w:p>
    <w:p w14:paraId="7449832F" w14:textId="4DD15751" w:rsidR="00CC5C9E" w:rsidRPr="006E35DB" w:rsidRDefault="00CC5C9E" w:rsidP="00CC5C9E">
      <w:pPr>
        <w:spacing w:line="276" w:lineRule="auto"/>
        <w:jc w:val="both"/>
      </w:pPr>
      <w:r w:rsidRPr="006E35DB">
        <w:t xml:space="preserve">Gli ospiti - in dialogo con </w:t>
      </w:r>
      <w:r w:rsidRPr="006E35DB">
        <w:rPr>
          <w:b/>
        </w:rPr>
        <w:t>Salvatore Patriarca</w:t>
      </w:r>
      <w:r w:rsidRPr="006E35DB">
        <w:t xml:space="preserve"> - commenteranno tre serie tv che in questi anni hanno saputo appassionare il pubblico di tutto il mondo raccontando le derive politiche, esistenziali e sentimentali del nostro vivere contemporaneo. </w:t>
      </w:r>
    </w:p>
    <w:p w14:paraId="433A9E15" w14:textId="77777777" w:rsidR="00CC5C9E" w:rsidRPr="006E35DB" w:rsidRDefault="00CC5C9E" w:rsidP="00CC5C9E">
      <w:pPr>
        <w:spacing w:line="276" w:lineRule="auto"/>
        <w:jc w:val="both"/>
      </w:pPr>
      <w:r w:rsidRPr="006E35DB">
        <w:t xml:space="preserve">Si parte venerdì con </w:t>
      </w:r>
      <w:r w:rsidRPr="006E35DB">
        <w:rPr>
          <w:b/>
        </w:rPr>
        <w:t>Gianluca Briguglia</w:t>
      </w:r>
      <w:r w:rsidRPr="006E35DB">
        <w:t xml:space="preserve"> che affronterà una delle serie tv più citate del momento: </w:t>
      </w:r>
      <w:r w:rsidRPr="006E35DB">
        <w:rPr>
          <w:b/>
        </w:rPr>
        <w:t xml:space="preserve">“Il naufragio del potere: filosofia di House of Cards”. </w:t>
      </w:r>
      <w:r w:rsidRPr="006E35DB">
        <w:t xml:space="preserve">Da Obama a Renzi ogni riferimento alla politica sembra non poter più prescindere dalla serie tratta dal romanzo di Michael Dobbs. Un’occasione per analizzare la vicenda umana e collettiva di un mondo politico che naviga a vista tra le tempeste della storia. </w:t>
      </w:r>
    </w:p>
    <w:p w14:paraId="3ACF56C8" w14:textId="77777777" w:rsidR="00CC5C9E" w:rsidRPr="006E35DB" w:rsidRDefault="00CC5C9E" w:rsidP="00CC5C9E">
      <w:pPr>
        <w:spacing w:line="276" w:lineRule="auto"/>
        <w:jc w:val="both"/>
      </w:pPr>
      <w:r w:rsidRPr="006E35DB">
        <w:t xml:space="preserve">Sabato si torna a parlare - insieme a </w:t>
      </w:r>
      <w:r w:rsidRPr="006E35DB">
        <w:rPr>
          <w:b/>
        </w:rPr>
        <w:t>Tommaso Ariemma</w:t>
      </w:r>
      <w:r w:rsidRPr="006E35DB">
        <w:t xml:space="preserve"> e </w:t>
      </w:r>
      <w:r w:rsidRPr="006E35DB">
        <w:rPr>
          <w:b/>
        </w:rPr>
        <w:t>Alessandro Alfieri</w:t>
      </w:r>
      <w:r w:rsidRPr="006E35DB">
        <w:t xml:space="preserve"> – di una delle serie tv più amate e premiate di sempre: </w:t>
      </w:r>
      <w:r w:rsidRPr="006E35DB">
        <w:rPr>
          <w:b/>
        </w:rPr>
        <w:t>“Il naufragio di Walter White: filosofia di Breaking Bad”</w:t>
      </w:r>
      <w:r w:rsidRPr="006E35DB">
        <w:t xml:space="preserve">. Il naufragio esistenziale è un destino o una scelta? La riflessione partirà da un dettaglio pittorico: il quadro di un naufragio che punteggia i momenti fondamentali delle vicende del professore di chimica. </w:t>
      </w:r>
    </w:p>
    <w:p w14:paraId="3F41179D" w14:textId="77777777" w:rsidR="00CC5C9E" w:rsidRPr="006E35DB" w:rsidRDefault="00CC5C9E" w:rsidP="00CC5C9E">
      <w:pPr>
        <w:spacing w:line="276" w:lineRule="auto"/>
        <w:jc w:val="both"/>
      </w:pPr>
      <w:r w:rsidRPr="006E35DB">
        <w:t xml:space="preserve">Ultimo appuntamento domenica con </w:t>
      </w:r>
      <w:r w:rsidRPr="006E35DB">
        <w:rPr>
          <w:b/>
        </w:rPr>
        <w:t>Cesare Catà</w:t>
      </w:r>
      <w:r w:rsidRPr="006E35DB">
        <w:t xml:space="preserve"> e </w:t>
      </w:r>
      <w:r w:rsidRPr="006E35DB">
        <w:rPr>
          <w:b/>
        </w:rPr>
        <w:t>Monia Andreani</w:t>
      </w:r>
      <w:r w:rsidRPr="006E35DB">
        <w:t xml:space="preserve"> che tracceranno la storia del naufragio sentimentale che ha fatto sognare per oltre dieci anni il pubblico di tutto il mondo. La storia d’amore tra Meredith e Derek sarà protagonista in </w:t>
      </w:r>
      <w:r w:rsidRPr="006E35DB">
        <w:rPr>
          <w:b/>
        </w:rPr>
        <w:t>“Abissi e carezze: la filosofia di Grey’s Anatomy (in memoriam di Derek Shepherd)”</w:t>
      </w:r>
      <w:r w:rsidRPr="006E35DB">
        <w:t xml:space="preserve">. Un appuntamento immancabile per gli appassionati della serie che ha rivoluzionato il genere del </w:t>
      </w:r>
      <w:r w:rsidRPr="006E35DB">
        <w:rPr>
          <w:i/>
        </w:rPr>
        <w:t>medical drama</w:t>
      </w:r>
      <w:r w:rsidRPr="006E35DB">
        <w:t>.</w:t>
      </w:r>
    </w:p>
    <w:p w14:paraId="3F33BD86" w14:textId="730FA05B" w:rsidR="00054BC8" w:rsidRPr="006E35DB" w:rsidRDefault="00054BC8" w:rsidP="00054BC8">
      <w:pPr>
        <w:spacing w:line="276" w:lineRule="auto"/>
        <w:jc w:val="both"/>
      </w:pPr>
      <w:r w:rsidRPr="006E35DB">
        <w:t xml:space="preserve">“La domanda che ci eravamo posti inizialmente – se la serie tv avesse dignità di opera d’arte – ha lasciato il posto all’analisi dettagliata delle singole serie tv, se non addirittura di singole scene o puntate – ha affermato Lucrezia Ercoli, direttrice artistica di Popsophia “Il pubblico che popola le Philofiction non è necessariamente specialistico ma è animato da quell’innato senso di curiosità e meraviglia che fin dall’antichità ha reso possibile il sentimento di </w:t>
      </w:r>
      <w:r w:rsidRPr="006E35DB">
        <w:rPr>
          <w:i/>
        </w:rPr>
        <w:t>amore per il sapere</w:t>
      </w:r>
      <w:r w:rsidRPr="006E35DB">
        <w:t xml:space="preserve"> che altro non è che la filosofia stessa.”</w:t>
      </w:r>
    </w:p>
    <w:p w14:paraId="3987AC69" w14:textId="77777777" w:rsidR="006E35DB" w:rsidRPr="006E35DB" w:rsidRDefault="006E35DB" w:rsidP="00054BC8">
      <w:pPr>
        <w:spacing w:line="276" w:lineRule="auto"/>
        <w:jc w:val="both"/>
      </w:pPr>
    </w:p>
    <w:p w14:paraId="3EFA8F34" w14:textId="77777777" w:rsidR="00054BC8" w:rsidRPr="006E35DB" w:rsidRDefault="00054BC8" w:rsidP="00054BC8">
      <w:pPr>
        <w:spacing w:line="276" w:lineRule="auto"/>
        <w:jc w:val="both"/>
      </w:pPr>
      <w:r w:rsidRPr="006E35DB">
        <w:t xml:space="preserve">Tutti gli appuntamenti sono a </w:t>
      </w:r>
      <w:r w:rsidRPr="006D0B08">
        <w:rPr>
          <w:b/>
        </w:rPr>
        <w:t>ingresso gratuito</w:t>
      </w:r>
      <w:r w:rsidRPr="006E35DB">
        <w:t xml:space="preserve">. </w:t>
      </w:r>
    </w:p>
    <w:p w14:paraId="2D548958" w14:textId="77777777" w:rsidR="00054BC8" w:rsidRPr="006E35DB" w:rsidRDefault="00054BC8" w:rsidP="00054BC8">
      <w:pPr>
        <w:spacing w:line="276" w:lineRule="auto"/>
        <w:jc w:val="both"/>
      </w:pPr>
      <w:r w:rsidRPr="006E35DB">
        <w:t>Il programma completo è disponibile all’indirizzo www.popsophia.it</w:t>
      </w:r>
    </w:p>
    <w:p w14:paraId="1F25CB70" w14:textId="77777777" w:rsidR="00054BC8" w:rsidRPr="006E35DB" w:rsidRDefault="00054BC8" w:rsidP="00CC5C9E">
      <w:pPr>
        <w:spacing w:line="276" w:lineRule="auto"/>
        <w:jc w:val="both"/>
      </w:pPr>
    </w:p>
    <w:p w14:paraId="07FA52B2" w14:textId="77777777" w:rsidR="00054BC8" w:rsidRPr="006E35DB" w:rsidRDefault="00054BC8" w:rsidP="00CC5C9E">
      <w:pPr>
        <w:spacing w:line="276" w:lineRule="auto"/>
        <w:jc w:val="both"/>
      </w:pPr>
    </w:p>
    <w:p w14:paraId="0FAEE486" w14:textId="77777777" w:rsidR="00586F37" w:rsidRPr="006E35DB" w:rsidRDefault="00586F37" w:rsidP="002101E2">
      <w:pPr>
        <w:jc w:val="both"/>
        <w:rPr>
          <w:color w:val="222222"/>
        </w:rPr>
      </w:pPr>
    </w:p>
    <w:sectPr w:rsidR="00586F37" w:rsidRPr="006E35DB" w:rsidSect="00272CFB">
      <w:headerReference w:type="default" r:id="rId8"/>
      <w:footerReference w:type="default" r:id="rId9"/>
      <w:pgSz w:w="11906" w:h="16838"/>
      <w:pgMar w:top="1417" w:right="1134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317B5" w14:textId="77777777" w:rsidR="00054BC8" w:rsidRDefault="00054BC8" w:rsidP="00272CFB">
      <w:r>
        <w:separator/>
      </w:r>
    </w:p>
  </w:endnote>
  <w:endnote w:type="continuationSeparator" w:id="0">
    <w:p w14:paraId="665AB534" w14:textId="77777777" w:rsidR="00054BC8" w:rsidRDefault="00054BC8" w:rsidP="0027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29AE" w14:textId="77777777" w:rsidR="00054BC8" w:rsidRDefault="00054BC8" w:rsidP="00D976E6">
    <w:pPr>
      <w:pStyle w:val="Pidipagina"/>
      <w:spacing w:line="200" w:lineRule="atLeast"/>
      <w:jc w:val="center"/>
      <w:rPr>
        <w:rFonts w:ascii="Arial" w:hAnsi="Arial" w:cs="Arial"/>
        <w:caps/>
        <w:color w:val="333333"/>
        <w:sz w:val="16"/>
        <w:szCs w:val="16"/>
      </w:rPr>
    </w:pPr>
  </w:p>
  <w:p w14:paraId="1B5BC3D1" w14:textId="77777777" w:rsidR="00054BC8" w:rsidRPr="008C6E91" w:rsidRDefault="00054BC8" w:rsidP="00D976E6">
    <w:pPr>
      <w:pStyle w:val="Pidipagina"/>
      <w:spacing w:line="200" w:lineRule="atLeast"/>
      <w:jc w:val="center"/>
      <w:rPr>
        <w:rFonts w:ascii="Arial" w:hAnsi="Arial" w:cs="Arial"/>
        <w:color w:val="333333"/>
        <w:sz w:val="16"/>
        <w:szCs w:val="16"/>
      </w:rPr>
    </w:pPr>
    <w:r>
      <w:rPr>
        <w:rFonts w:ascii="Arial" w:hAnsi="Arial" w:cs="Arial"/>
        <w:caps/>
        <w:color w:val="333333"/>
        <w:sz w:val="16"/>
        <w:szCs w:val="16"/>
      </w:rPr>
      <w:t xml:space="preserve">Associazione </w:t>
    </w:r>
    <w:r w:rsidRPr="008C6E91">
      <w:rPr>
        <w:rFonts w:ascii="Arial" w:hAnsi="Arial" w:cs="Arial"/>
        <w:caps/>
        <w:color w:val="333333"/>
        <w:sz w:val="16"/>
        <w:szCs w:val="16"/>
      </w:rPr>
      <w:t>Popsophia</w:t>
    </w:r>
    <w:r>
      <w:rPr>
        <w:rFonts w:ascii="Arial" w:hAnsi="Arial" w:cs="Arial"/>
        <w:color w:val="333333"/>
        <w:sz w:val="16"/>
        <w:szCs w:val="16"/>
      </w:rPr>
      <w:t xml:space="preserve"> - p. iva 01827180439 |</w:t>
    </w:r>
    <w:r w:rsidRPr="008C6E91">
      <w:rPr>
        <w:rFonts w:ascii="Arial" w:hAnsi="Arial" w:cs="Arial"/>
        <w:color w:val="333333"/>
        <w:sz w:val="16"/>
        <w:szCs w:val="16"/>
      </w:rPr>
      <w:t xml:space="preserve"> cod. fisc. 93065100435</w:t>
    </w:r>
  </w:p>
  <w:p w14:paraId="2A73E6F8" w14:textId="77777777" w:rsidR="00054BC8" w:rsidRPr="008C6E91" w:rsidRDefault="00054BC8" w:rsidP="00D976E6">
    <w:pPr>
      <w:pStyle w:val="Pidipagina"/>
      <w:jc w:val="center"/>
      <w:rPr>
        <w:rFonts w:ascii="Arial" w:hAnsi="Arial" w:cs="Arial"/>
        <w:color w:val="333333"/>
        <w:sz w:val="16"/>
        <w:szCs w:val="16"/>
      </w:rPr>
    </w:pPr>
    <w:hyperlink r:id="rId1" w:history="1">
      <w:r w:rsidRPr="0083658B">
        <w:rPr>
          <w:rStyle w:val="Collegamentoipertestuale"/>
          <w:rFonts w:ascii="Arial" w:hAnsi="Arial" w:cs="Arial"/>
          <w:sz w:val="16"/>
          <w:szCs w:val="16"/>
        </w:rPr>
        <w:t>www.popsophia.it</w:t>
      </w:r>
    </w:hyperlink>
    <w:r>
      <w:rPr>
        <w:rFonts w:ascii="Arial" w:hAnsi="Arial" w:cs="Arial"/>
        <w:color w:val="333333"/>
        <w:sz w:val="16"/>
        <w:szCs w:val="16"/>
      </w:rPr>
      <w:t xml:space="preserve"> |</w:t>
    </w:r>
    <w:r w:rsidRPr="008C6E91">
      <w:rPr>
        <w:rFonts w:ascii="Arial" w:hAnsi="Arial" w:cs="Arial"/>
        <w:color w:val="333333"/>
        <w:sz w:val="16"/>
        <w:szCs w:val="16"/>
      </w:rPr>
      <w:t xml:space="preserve"> </w:t>
    </w:r>
    <w:hyperlink r:id="rId2" w:history="1">
      <w:r w:rsidRPr="008C6E91">
        <w:rPr>
          <w:rStyle w:val="Collegamentoipertestuale"/>
          <w:rFonts w:ascii="Arial" w:hAnsi="Arial" w:cs="Arial"/>
          <w:sz w:val="16"/>
          <w:szCs w:val="16"/>
        </w:rPr>
        <w:t>info@popsophia.it</w:t>
      </w:r>
    </w:hyperlink>
    <w:r w:rsidRPr="008C6E91">
      <w:rPr>
        <w:rFonts w:ascii="Arial" w:hAnsi="Arial" w:cs="Arial"/>
        <w:color w:val="333333"/>
        <w:sz w:val="16"/>
        <w:szCs w:val="16"/>
      </w:rPr>
      <w:t xml:space="preserve"> </w:t>
    </w:r>
  </w:p>
  <w:p w14:paraId="3B707ADB" w14:textId="77777777" w:rsidR="00054BC8" w:rsidRPr="008C6E91" w:rsidRDefault="00054BC8" w:rsidP="00D976E6">
    <w:pPr>
      <w:pStyle w:val="Pidipa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19317" w14:textId="77777777" w:rsidR="00054BC8" w:rsidRDefault="00054BC8" w:rsidP="00272CFB">
      <w:r>
        <w:separator/>
      </w:r>
    </w:p>
  </w:footnote>
  <w:footnote w:type="continuationSeparator" w:id="0">
    <w:p w14:paraId="3171A383" w14:textId="77777777" w:rsidR="00054BC8" w:rsidRDefault="00054BC8" w:rsidP="00272C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BC72" w14:textId="77777777" w:rsidR="00054BC8" w:rsidRDefault="00054BC8" w:rsidP="00272CFB">
    <w:pPr>
      <w:pStyle w:val="Intestazione"/>
      <w:ind w:left="-1134"/>
    </w:pPr>
    <w:r>
      <w:rPr>
        <w:noProof/>
      </w:rPr>
      <w:drawing>
        <wp:inline distT="0" distB="0" distL="0" distR="0" wp14:anchorId="758F4ED0" wp14:editId="15CF7E2C">
          <wp:extent cx="7580104" cy="1014095"/>
          <wp:effectExtent l="0" t="0" r="0" b="1905"/>
          <wp:docPr id="1" name="Immagine 1" descr="Macintosh HD:Users:lucreziaercoli:Documents:Pesaro 2014:testata nuov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reziaercoli:Documents:Pesaro 2014:testata nuo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104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55D6B" w14:textId="77777777" w:rsidR="00054BC8" w:rsidRDefault="00054BC8" w:rsidP="00272CFB">
    <w:pPr>
      <w:pStyle w:val="Intestazione"/>
      <w:ind w:left="-1134"/>
    </w:pPr>
  </w:p>
  <w:p w14:paraId="6D4DC34F" w14:textId="77777777" w:rsidR="00054BC8" w:rsidRDefault="00054BC8" w:rsidP="00272CFB">
    <w:pPr>
      <w:pStyle w:val="Intestazione"/>
      <w:ind w:left="-1134"/>
    </w:pPr>
  </w:p>
  <w:p w14:paraId="5B4AAE33" w14:textId="77777777" w:rsidR="00054BC8" w:rsidRDefault="00054BC8" w:rsidP="00272CFB">
    <w:pPr>
      <w:pStyle w:val="Intestazione"/>
      <w:ind w:left="-113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9E"/>
    <w:rsid w:val="00054BC8"/>
    <w:rsid w:val="0005659D"/>
    <w:rsid w:val="00060F2C"/>
    <w:rsid w:val="000B08D9"/>
    <w:rsid w:val="000D17E5"/>
    <w:rsid w:val="000D281F"/>
    <w:rsid w:val="00146AEB"/>
    <w:rsid w:val="00176499"/>
    <w:rsid w:val="001B4548"/>
    <w:rsid w:val="001E36B5"/>
    <w:rsid w:val="002101E2"/>
    <w:rsid w:val="00272CFB"/>
    <w:rsid w:val="002C4810"/>
    <w:rsid w:val="0040097A"/>
    <w:rsid w:val="004320C6"/>
    <w:rsid w:val="00586F37"/>
    <w:rsid w:val="006126A9"/>
    <w:rsid w:val="006257A6"/>
    <w:rsid w:val="006C7935"/>
    <w:rsid w:val="006D0B08"/>
    <w:rsid w:val="006E35DB"/>
    <w:rsid w:val="00767887"/>
    <w:rsid w:val="00842D25"/>
    <w:rsid w:val="0089624F"/>
    <w:rsid w:val="008E75EB"/>
    <w:rsid w:val="0091746E"/>
    <w:rsid w:val="009328A5"/>
    <w:rsid w:val="00A35984"/>
    <w:rsid w:val="00AB6E34"/>
    <w:rsid w:val="00AC27A4"/>
    <w:rsid w:val="00BE1AE9"/>
    <w:rsid w:val="00C97576"/>
    <w:rsid w:val="00CC5C9E"/>
    <w:rsid w:val="00D33948"/>
    <w:rsid w:val="00D75166"/>
    <w:rsid w:val="00D976E6"/>
    <w:rsid w:val="00DE6C3F"/>
    <w:rsid w:val="00DF73FC"/>
    <w:rsid w:val="00E122C4"/>
    <w:rsid w:val="00EF73AB"/>
    <w:rsid w:val="00F83D62"/>
    <w:rsid w:val="00F9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9A28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E34"/>
    <w:rPr>
      <w:rFonts w:ascii="Times New Roman" w:eastAsia="Times New Roman" w:hAnsi="Times New Roman" w:cs="Times New Roman"/>
      <w:lang w:val="it-IT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976E6"/>
    <w:pPr>
      <w:spacing w:before="100" w:beforeAutospacing="1" w:after="119"/>
    </w:pPr>
  </w:style>
  <w:style w:type="character" w:styleId="Collegamentoipertestuale">
    <w:name w:val="Hyperlink"/>
    <w:rsid w:val="00D976E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976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D976E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rsid w:val="00D976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D976E6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D976E6"/>
    <w:pPr>
      <w:spacing w:before="100" w:beforeAutospacing="1"/>
    </w:pPr>
  </w:style>
  <w:style w:type="character" w:styleId="Enfasigrassetto">
    <w:name w:val="Strong"/>
    <w:qFormat/>
    <w:rsid w:val="00D976E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CF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2CFB"/>
    <w:rPr>
      <w:rFonts w:ascii="Lucida Grande" w:eastAsia="Times New Roman" w:hAnsi="Lucida Grande" w:cs="Lucida Grande"/>
      <w:sz w:val="18"/>
      <w:szCs w:val="18"/>
      <w:lang w:val="it-IT"/>
    </w:rPr>
  </w:style>
  <w:style w:type="character" w:styleId="Enfasicorsivo">
    <w:name w:val="Emphasis"/>
    <w:qFormat/>
    <w:rsid w:val="00A35984"/>
    <w:rPr>
      <w:i/>
      <w:iCs/>
    </w:rPr>
  </w:style>
  <w:style w:type="paragraph" w:styleId="Corpodeltesto">
    <w:name w:val="Body Text"/>
    <w:basedOn w:val="Normale"/>
    <w:link w:val="CorpodeltestoCarattere"/>
    <w:rsid w:val="00A35984"/>
    <w:pPr>
      <w:widowControl w:val="0"/>
      <w:suppressAutoHyphens/>
      <w:spacing w:after="120"/>
    </w:pPr>
    <w:rPr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A35984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Caratterepredefinitoparagrafo1">
    <w:name w:val="Carattere predefinito paragrafo1"/>
    <w:rsid w:val="006257A6"/>
  </w:style>
  <w:style w:type="character" w:customStyle="1" w:styleId="textexposedshow">
    <w:name w:val="text_exposed_show"/>
    <w:basedOn w:val="Caratterepredefinitoparagrafo"/>
    <w:rsid w:val="00DF73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E34"/>
    <w:rPr>
      <w:rFonts w:ascii="Times New Roman" w:eastAsia="Times New Roman" w:hAnsi="Times New Roman" w:cs="Times New Roman"/>
      <w:lang w:val="it-IT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976E6"/>
    <w:pPr>
      <w:spacing w:before="100" w:beforeAutospacing="1" w:after="119"/>
    </w:pPr>
  </w:style>
  <w:style w:type="character" w:styleId="Collegamentoipertestuale">
    <w:name w:val="Hyperlink"/>
    <w:rsid w:val="00D976E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976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D976E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rsid w:val="00D976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D976E6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D976E6"/>
    <w:pPr>
      <w:spacing w:before="100" w:beforeAutospacing="1"/>
    </w:pPr>
  </w:style>
  <w:style w:type="character" w:styleId="Enfasigrassetto">
    <w:name w:val="Strong"/>
    <w:qFormat/>
    <w:rsid w:val="00D976E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CF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2CFB"/>
    <w:rPr>
      <w:rFonts w:ascii="Lucida Grande" w:eastAsia="Times New Roman" w:hAnsi="Lucida Grande" w:cs="Lucida Grande"/>
      <w:sz w:val="18"/>
      <w:szCs w:val="18"/>
      <w:lang w:val="it-IT"/>
    </w:rPr>
  </w:style>
  <w:style w:type="character" w:styleId="Enfasicorsivo">
    <w:name w:val="Emphasis"/>
    <w:qFormat/>
    <w:rsid w:val="00A35984"/>
    <w:rPr>
      <w:i/>
      <w:iCs/>
    </w:rPr>
  </w:style>
  <w:style w:type="paragraph" w:styleId="Corpodeltesto">
    <w:name w:val="Body Text"/>
    <w:basedOn w:val="Normale"/>
    <w:link w:val="CorpodeltestoCarattere"/>
    <w:rsid w:val="00A35984"/>
    <w:pPr>
      <w:widowControl w:val="0"/>
      <w:suppressAutoHyphens/>
      <w:spacing w:after="120"/>
    </w:pPr>
    <w:rPr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A35984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Caratterepredefinitoparagrafo1">
    <w:name w:val="Carattere predefinito paragrafo1"/>
    <w:rsid w:val="006257A6"/>
  </w:style>
  <w:style w:type="character" w:customStyle="1" w:styleId="textexposedshow">
    <w:name w:val="text_exposed_show"/>
    <w:basedOn w:val="Caratterepredefinitoparagrafo"/>
    <w:rsid w:val="00DF7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4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4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psophia.it" TargetMode="External"/><Relationship Id="rId2" Type="http://schemas.openxmlformats.org/officeDocument/2006/relationships/hyperlink" Target="mailto:info@popsoph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ederica:Library:Application%20Support:Microsoft:Office:Modelli%20utente:Modelli%20personali:popsoph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popsophia.dotx</Template>
  <TotalTime>13</TotalTime>
  <Pages>1</Pages>
  <Words>373</Words>
  <Characters>2130</Characters>
  <Application>Microsoft Macintosh Word</Application>
  <DocSecurity>0</DocSecurity>
  <Lines>17</Lines>
  <Paragraphs>4</Paragraphs>
  <ScaleCrop>false</ScaleCrop>
  <Company>Popsophia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nardi</dc:creator>
  <cp:keywords/>
  <dc:description/>
  <cp:lastModifiedBy>federica nardi</cp:lastModifiedBy>
  <cp:revision>5</cp:revision>
  <dcterms:created xsi:type="dcterms:W3CDTF">2015-06-30T18:07:00Z</dcterms:created>
  <dcterms:modified xsi:type="dcterms:W3CDTF">2015-06-30T18:22:00Z</dcterms:modified>
</cp:coreProperties>
</file>