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3B" w:rsidRDefault="001E433B">
      <w:bookmarkStart w:id="0" w:name="_GoBack"/>
      <w:bookmarkEnd w:id="0"/>
    </w:p>
    <w:p w:rsidR="00801117" w:rsidRPr="000B028E" w:rsidRDefault="00801117" w:rsidP="00801117">
      <w:pPr>
        <w:jc w:val="center"/>
        <w:rPr>
          <w:rFonts w:ascii="Times New Roman" w:hAnsi="Times New Roman" w:cs="Times New Roman"/>
          <w:b/>
          <w:bCs/>
          <w:sz w:val="32"/>
          <w:szCs w:val="32"/>
        </w:rPr>
      </w:pPr>
      <w:r w:rsidRPr="000B028E">
        <w:rPr>
          <w:rFonts w:ascii="Times New Roman" w:hAnsi="Times New Roman" w:cs="Times New Roman"/>
          <w:b/>
          <w:bCs/>
          <w:color w:val="FF0000"/>
          <w:sz w:val="32"/>
          <w:szCs w:val="32"/>
        </w:rPr>
        <w:t>T</w:t>
      </w:r>
      <w:r w:rsidRPr="000B028E">
        <w:rPr>
          <w:rFonts w:ascii="Times New Roman" w:hAnsi="Times New Roman" w:cs="Times New Roman"/>
          <w:b/>
          <w:bCs/>
          <w:sz w:val="32"/>
          <w:szCs w:val="32"/>
        </w:rPr>
        <w:t>ARTUFO CHE PASSIONE</w:t>
      </w:r>
    </w:p>
    <w:p w:rsidR="00801117" w:rsidRPr="000B028E" w:rsidRDefault="00801117" w:rsidP="00801117">
      <w:pPr>
        <w:jc w:val="center"/>
        <w:rPr>
          <w:rFonts w:ascii="Times New Roman" w:hAnsi="Times New Roman" w:cs="Times New Roman"/>
          <w:b/>
          <w:bCs/>
          <w:sz w:val="32"/>
          <w:szCs w:val="32"/>
        </w:rPr>
      </w:pPr>
      <w:r w:rsidRPr="000B028E">
        <w:rPr>
          <w:rFonts w:ascii="Times New Roman" w:hAnsi="Times New Roman" w:cs="Times New Roman"/>
          <w:b/>
          <w:bCs/>
          <w:sz w:val="32"/>
          <w:szCs w:val="32"/>
        </w:rPr>
        <w:t>Cresce l’economia legata al pregiato Tubero</w:t>
      </w:r>
    </w:p>
    <w:p w:rsidR="00801117" w:rsidRPr="00801117" w:rsidRDefault="00801117" w:rsidP="00622273">
      <w:pPr>
        <w:shd w:val="clear" w:color="auto" w:fill="FFFFFF"/>
        <w:spacing w:line="276" w:lineRule="auto"/>
        <w:jc w:val="both"/>
        <w:rPr>
          <w:rFonts w:ascii="Times New Roman" w:hAnsi="Times New Roman" w:cs="Times New Roman"/>
          <w:color w:val="222222"/>
        </w:rPr>
      </w:pPr>
    </w:p>
    <w:p w:rsidR="00801117" w:rsidRPr="00801117" w:rsidRDefault="00801117" w:rsidP="00622273">
      <w:pPr>
        <w:shd w:val="clear" w:color="auto" w:fill="FFFFFF"/>
        <w:spacing w:line="276" w:lineRule="auto"/>
        <w:jc w:val="both"/>
        <w:rPr>
          <w:rFonts w:ascii="Times New Roman" w:hAnsi="Times New Roman" w:cs="Times New Roman"/>
          <w:color w:val="222222"/>
        </w:rPr>
      </w:pPr>
      <w:r w:rsidRPr="00801117">
        <w:rPr>
          <w:rFonts w:ascii="Times New Roman" w:hAnsi="Times New Roman" w:cs="Times New Roman"/>
          <w:color w:val="222222"/>
        </w:rPr>
        <w:t xml:space="preserve">Sarà per una combinazione speciale tra le forze climatiche e il terreno, o per la qualità di piante con cui instaura una simbiosi, fatto sta che </w:t>
      </w:r>
      <w:proofErr w:type="spellStart"/>
      <w:r w:rsidRPr="00801117">
        <w:rPr>
          <w:rFonts w:ascii="Times New Roman" w:hAnsi="Times New Roman" w:cs="Times New Roman"/>
          <w:color w:val="222222"/>
        </w:rPr>
        <w:t>Acqualagna</w:t>
      </w:r>
      <w:proofErr w:type="spellEnd"/>
      <w:r w:rsidRPr="00801117">
        <w:rPr>
          <w:rFonts w:ascii="Times New Roman" w:hAnsi="Times New Roman" w:cs="Times New Roman"/>
          <w:color w:val="222222"/>
        </w:rPr>
        <w:t xml:space="preserve"> (50 kilometri  quadrati con 4.600 abitanti), dalla terra argillosa e calcarea, poco asciutta e ricca di sali, è un vero giacimento </w:t>
      </w:r>
      <w:proofErr w:type="spellStart"/>
      <w:r w:rsidRPr="00801117">
        <w:rPr>
          <w:rFonts w:ascii="Times New Roman" w:hAnsi="Times New Roman" w:cs="Times New Roman"/>
          <w:color w:val="222222"/>
        </w:rPr>
        <w:t>tartufigeno</w:t>
      </w:r>
      <w:proofErr w:type="spellEnd"/>
      <w:r w:rsidRPr="00801117">
        <w:rPr>
          <w:rFonts w:ascii="Times New Roman" w:hAnsi="Times New Roman" w:cs="Times New Roman"/>
          <w:color w:val="222222"/>
        </w:rPr>
        <w:t>.</w:t>
      </w:r>
    </w:p>
    <w:p w:rsidR="00801117" w:rsidRPr="00801117" w:rsidRDefault="00801117" w:rsidP="00622273">
      <w:pPr>
        <w:shd w:val="clear" w:color="auto" w:fill="FFFFFF"/>
        <w:spacing w:line="276" w:lineRule="auto"/>
        <w:jc w:val="both"/>
        <w:rPr>
          <w:rFonts w:ascii="Times New Roman" w:hAnsi="Times New Roman" w:cs="Times New Roman"/>
          <w:color w:val="222222"/>
        </w:rPr>
      </w:pPr>
      <w:r w:rsidRPr="00801117">
        <w:rPr>
          <w:rFonts w:ascii="Times New Roman" w:hAnsi="Times New Roman" w:cs="Times New Roman"/>
          <w:b/>
          <w:bCs/>
          <w:color w:val="222222"/>
        </w:rPr>
        <w:t>Il Tartufo tutto l’anno</w:t>
      </w:r>
      <w:r w:rsidRPr="00801117">
        <w:rPr>
          <w:rFonts w:ascii="Times New Roman" w:hAnsi="Times New Roman" w:cs="Times New Roman"/>
          <w:color w:val="222222"/>
        </w:rPr>
        <w:t>: Crescono qui ben quattro</w:t>
      </w:r>
      <w:r w:rsidRPr="00801117">
        <w:rPr>
          <w:rStyle w:val="apple-converted-space"/>
          <w:rFonts w:ascii="Times New Roman" w:hAnsi="Times New Roman" w:cs="Times New Roman"/>
          <w:color w:val="222222"/>
        </w:rPr>
        <w:t> </w:t>
      </w:r>
      <w:r w:rsidRPr="00801117">
        <w:rPr>
          <w:rFonts w:ascii="Times New Roman" w:hAnsi="Times New Roman" w:cs="Times New Roman"/>
          <w:color w:val="222222"/>
        </w:rPr>
        <w:t>varietà, una  per ogni stagione: il</w:t>
      </w:r>
      <w:r w:rsidRPr="00801117">
        <w:rPr>
          <w:rStyle w:val="apple-converted-space"/>
          <w:rFonts w:ascii="Times New Roman" w:hAnsi="Times New Roman" w:cs="Times New Roman"/>
          <w:color w:val="222222"/>
        </w:rPr>
        <w:t> </w:t>
      </w:r>
      <w:r w:rsidRPr="00801117">
        <w:rPr>
          <w:rFonts w:ascii="Times New Roman" w:hAnsi="Times New Roman" w:cs="Times New Roman"/>
          <w:color w:val="222222"/>
        </w:rPr>
        <w:t>Tartufo Bianco Pregiato</w:t>
      </w:r>
      <w:r w:rsidRPr="00801117">
        <w:rPr>
          <w:rStyle w:val="apple-converted-space"/>
          <w:rFonts w:ascii="Times New Roman" w:hAnsi="Times New Roman" w:cs="Times New Roman"/>
          <w:color w:val="1155CC"/>
          <w:u w:val="single"/>
        </w:rPr>
        <w:t xml:space="preserve"> </w:t>
      </w:r>
      <w:r w:rsidRPr="00801117">
        <w:rPr>
          <w:rFonts w:ascii="Times New Roman" w:hAnsi="Times New Roman" w:cs="Times New Roman"/>
          <w:color w:val="222222"/>
        </w:rPr>
        <w:t> (</w:t>
      </w:r>
      <w:proofErr w:type="spellStart"/>
      <w:r w:rsidRPr="00801117">
        <w:rPr>
          <w:rFonts w:ascii="Times New Roman" w:hAnsi="Times New Roman" w:cs="Times New Roman"/>
          <w:i/>
          <w:iCs/>
          <w:color w:val="222222"/>
        </w:rPr>
        <w:t>Tuber</w:t>
      </w:r>
      <w:proofErr w:type="spellEnd"/>
      <w:r w:rsidRPr="00801117">
        <w:rPr>
          <w:rFonts w:ascii="Times New Roman" w:hAnsi="Times New Roman" w:cs="Times New Roman"/>
          <w:i/>
          <w:iCs/>
          <w:color w:val="222222"/>
        </w:rPr>
        <w:t xml:space="preserve"> </w:t>
      </w:r>
      <w:proofErr w:type="spellStart"/>
      <w:r w:rsidRPr="00801117">
        <w:rPr>
          <w:rFonts w:ascii="Times New Roman" w:hAnsi="Times New Roman" w:cs="Times New Roman"/>
          <w:i/>
          <w:iCs/>
          <w:color w:val="222222"/>
        </w:rPr>
        <w:t>Magnatum</w:t>
      </w:r>
      <w:proofErr w:type="spellEnd"/>
      <w:r w:rsidRPr="00801117">
        <w:rPr>
          <w:rFonts w:ascii="Times New Roman" w:hAnsi="Times New Roman" w:cs="Times New Roman"/>
          <w:i/>
          <w:iCs/>
          <w:color w:val="222222"/>
        </w:rPr>
        <w:t xml:space="preserve"> </w:t>
      </w:r>
      <w:proofErr w:type="spellStart"/>
      <w:r w:rsidRPr="00801117">
        <w:rPr>
          <w:rFonts w:ascii="Times New Roman" w:hAnsi="Times New Roman" w:cs="Times New Roman"/>
          <w:i/>
          <w:iCs/>
          <w:color w:val="222222"/>
        </w:rPr>
        <w:t>Pico</w:t>
      </w:r>
      <w:proofErr w:type="spellEnd"/>
      <w:r w:rsidRPr="00801117">
        <w:rPr>
          <w:rStyle w:val="apple-converted-space"/>
          <w:rFonts w:ascii="Times New Roman" w:hAnsi="Times New Roman" w:cs="Times New Roman"/>
          <w:color w:val="222222"/>
        </w:rPr>
        <w:t> </w:t>
      </w:r>
      <w:r w:rsidRPr="00801117">
        <w:rPr>
          <w:rFonts w:ascii="Times New Roman" w:hAnsi="Times New Roman" w:cs="Times New Roman"/>
          <w:color w:val="222222"/>
        </w:rPr>
        <w:t>dall’ultima domenica di settembre al 31 dicembre), il</w:t>
      </w:r>
      <w:r w:rsidRPr="00801117">
        <w:rPr>
          <w:rStyle w:val="apple-converted-space"/>
          <w:rFonts w:ascii="Times New Roman" w:hAnsi="Times New Roman" w:cs="Times New Roman"/>
          <w:color w:val="222222"/>
        </w:rPr>
        <w:t> </w:t>
      </w:r>
      <w:r w:rsidRPr="00801117">
        <w:rPr>
          <w:rFonts w:ascii="Times New Roman" w:hAnsi="Times New Roman" w:cs="Times New Roman"/>
          <w:color w:val="222222"/>
        </w:rPr>
        <w:t>Tartufo Nero Pregiato</w:t>
      </w:r>
      <w:r w:rsidRPr="00801117">
        <w:rPr>
          <w:rStyle w:val="apple-converted-space"/>
          <w:rFonts w:ascii="Times New Roman" w:hAnsi="Times New Roman" w:cs="Times New Roman"/>
          <w:color w:val="222222"/>
        </w:rPr>
        <w:t> </w:t>
      </w:r>
      <w:r w:rsidRPr="00801117">
        <w:rPr>
          <w:rFonts w:ascii="Times New Roman" w:hAnsi="Times New Roman" w:cs="Times New Roman"/>
          <w:color w:val="222222"/>
        </w:rPr>
        <w:t>(</w:t>
      </w:r>
      <w:proofErr w:type="spellStart"/>
      <w:r w:rsidRPr="00801117">
        <w:rPr>
          <w:rFonts w:ascii="Times New Roman" w:hAnsi="Times New Roman" w:cs="Times New Roman"/>
          <w:i/>
          <w:iCs/>
          <w:color w:val="222222"/>
        </w:rPr>
        <w:t>Tuber</w:t>
      </w:r>
      <w:proofErr w:type="spellEnd"/>
      <w:r w:rsidRPr="00801117">
        <w:rPr>
          <w:rFonts w:ascii="Times New Roman" w:hAnsi="Times New Roman" w:cs="Times New Roman"/>
          <w:i/>
          <w:iCs/>
          <w:color w:val="222222"/>
        </w:rPr>
        <w:t xml:space="preserve"> </w:t>
      </w:r>
      <w:proofErr w:type="spellStart"/>
      <w:r w:rsidRPr="00801117">
        <w:rPr>
          <w:rFonts w:ascii="Times New Roman" w:hAnsi="Times New Roman" w:cs="Times New Roman"/>
          <w:i/>
          <w:iCs/>
          <w:color w:val="222222"/>
        </w:rPr>
        <w:t>Melanosporum</w:t>
      </w:r>
      <w:proofErr w:type="spellEnd"/>
      <w:r w:rsidRPr="00801117">
        <w:rPr>
          <w:rFonts w:ascii="Times New Roman" w:hAnsi="Times New Roman" w:cs="Times New Roman"/>
          <w:i/>
          <w:iCs/>
          <w:color w:val="222222"/>
        </w:rPr>
        <w:t xml:space="preserve"> </w:t>
      </w:r>
      <w:proofErr w:type="spellStart"/>
      <w:r w:rsidRPr="00801117">
        <w:rPr>
          <w:rFonts w:ascii="Times New Roman" w:hAnsi="Times New Roman" w:cs="Times New Roman"/>
          <w:i/>
          <w:iCs/>
          <w:color w:val="222222"/>
        </w:rPr>
        <w:t>Vitt</w:t>
      </w:r>
      <w:proofErr w:type="spellEnd"/>
      <w:r w:rsidRPr="00801117">
        <w:rPr>
          <w:rStyle w:val="apple-converted-space"/>
          <w:rFonts w:ascii="Times New Roman" w:hAnsi="Times New Roman" w:cs="Times New Roman"/>
          <w:color w:val="222222"/>
        </w:rPr>
        <w:t> </w:t>
      </w:r>
      <w:r w:rsidRPr="00801117">
        <w:rPr>
          <w:rFonts w:ascii="Times New Roman" w:hAnsi="Times New Roman" w:cs="Times New Roman"/>
          <w:color w:val="222222"/>
        </w:rPr>
        <w:t>dal 1° dicembre al 15 marzo), il</w:t>
      </w:r>
      <w:r w:rsidRPr="00801117">
        <w:rPr>
          <w:rStyle w:val="apple-converted-space"/>
          <w:rFonts w:ascii="Times New Roman" w:hAnsi="Times New Roman" w:cs="Times New Roman"/>
          <w:color w:val="222222"/>
        </w:rPr>
        <w:t> </w:t>
      </w:r>
      <w:r w:rsidRPr="00801117">
        <w:rPr>
          <w:rFonts w:ascii="Times New Roman" w:hAnsi="Times New Roman" w:cs="Times New Roman"/>
          <w:color w:val="222222"/>
        </w:rPr>
        <w:t>Tartufo Bianchetto</w:t>
      </w:r>
      <w:r w:rsidRPr="00801117">
        <w:rPr>
          <w:rStyle w:val="apple-converted-space"/>
          <w:rFonts w:ascii="Times New Roman" w:hAnsi="Times New Roman" w:cs="Times New Roman"/>
          <w:color w:val="222222"/>
        </w:rPr>
        <w:t> </w:t>
      </w:r>
      <w:r w:rsidRPr="00801117">
        <w:rPr>
          <w:rFonts w:ascii="Times New Roman" w:hAnsi="Times New Roman" w:cs="Times New Roman"/>
          <w:color w:val="222222"/>
        </w:rPr>
        <w:t>(</w:t>
      </w:r>
      <w:proofErr w:type="spellStart"/>
      <w:r w:rsidRPr="00801117">
        <w:rPr>
          <w:rFonts w:ascii="Times New Roman" w:hAnsi="Times New Roman" w:cs="Times New Roman"/>
          <w:i/>
          <w:iCs/>
          <w:color w:val="222222"/>
        </w:rPr>
        <w:t>Tuber</w:t>
      </w:r>
      <w:proofErr w:type="spellEnd"/>
      <w:r w:rsidRPr="00801117">
        <w:rPr>
          <w:rFonts w:ascii="Times New Roman" w:hAnsi="Times New Roman" w:cs="Times New Roman"/>
          <w:i/>
          <w:iCs/>
          <w:color w:val="222222"/>
        </w:rPr>
        <w:t xml:space="preserve"> </w:t>
      </w:r>
      <w:proofErr w:type="spellStart"/>
      <w:r w:rsidRPr="00801117">
        <w:rPr>
          <w:rFonts w:ascii="Times New Roman" w:hAnsi="Times New Roman" w:cs="Times New Roman"/>
          <w:i/>
          <w:iCs/>
          <w:color w:val="222222"/>
        </w:rPr>
        <w:t>Borchii</w:t>
      </w:r>
      <w:proofErr w:type="spellEnd"/>
      <w:r w:rsidRPr="00801117">
        <w:rPr>
          <w:rFonts w:ascii="Times New Roman" w:hAnsi="Times New Roman" w:cs="Times New Roman"/>
          <w:i/>
          <w:iCs/>
          <w:color w:val="222222"/>
        </w:rPr>
        <w:t xml:space="preserve"> </w:t>
      </w:r>
      <w:proofErr w:type="spellStart"/>
      <w:r w:rsidRPr="00801117">
        <w:rPr>
          <w:rFonts w:ascii="Times New Roman" w:hAnsi="Times New Roman" w:cs="Times New Roman"/>
          <w:i/>
          <w:iCs/>
          <w:color w:val="222222"/>
        </w:rPr>
        <w:t>Vitt</w:t>
      </w:r>
      <w:proofErr w:type="spellEnd"/>
      <w:r w:rsidRPr="00801117">
        <w:rPr>
          <w:rStyle w:val="apple-converted-space"/>
          <w:rFonts w:ascii="Times New Roman" w:hAnsi="Times New Roman" w:cs="Times New Roman"/>
          <w:color w:val="222222"/>
        </w:rPr>
        <w:t> </w:t>
      </w:r>
      <w:r w:rsidRPr="00801117">
        <w:rPr>
          <w:rFonts w:ascii="Times New Roman" w:hAnsi="Times New Roman" w:cs="Times New Roman"/>
          <w:color w:val="222222"/>
        </w:rPr>
        <w:t>dal 15 gennaio al 15 aprile), il</w:t>
      </w:r>
      <w:r w:rsidRPr="00801117">
        <w:rPr>
          <w:rStyle w:val="apple-converted-space"/>
          <w:rFonts w:ascii="Times New Roman" w:hAnsi="Times New Roman" w:cs="Times New Roman"/>
          <w:color w:val="222222"/>
        </w:rPr>
        <w:t> </w:t>
      </w:r>
      <w:r w:rsidRPr="00801117">
        <w:rPr>
          <w:rFonts w:ascii="Times New Roman" w:hAnsi="Times New Roman" w:cs="Times New Roman"/>
          <w:color w:val="222222"/>
        </w:rPr>
        <w:t>Tartufo Nero Estivo(</w:t>
      </w:r>
      <w:proofErr w:type="spellStart"/>
      <w:r w:rsidRPr="00801117">
        <w:rPr>
          <w:rFonts w:ascii="Times New Roman" w:hAnsi="Times New Roman" w:cs="Times New Roman"/>
          <w:i/>
          <w:iCs/>
          <w:color w:val="222222"/>
        </w:rPr>
        <w:t>Tuber</w:t>
      </w:r>
      <w:proofErr w:type="spellEnd"/>
      <w:r w:rsidRPr="00801117">
        <w:rPr>
          <w:rFonts w:ascii="Times New Roman" w:hAnsi="Times New Roman" w:cs="Times New Roman"/>
          <w:i/>
          <w:iCs/>
          <w:color w:val="222222"/>
        </w:rPr>
        <w:t xml:space="preserve">  </w:t>
      </w:r>
      <w:proofErr w:type="spellStart"/>
      <w:r w:rsidRPr="00801117">
        <w:rPr>
          <w:rFonts w:ascii="Times New Roman" w:hAnsi="Times New Roman" w:cs="Times New Roman"/>
          <w:i/>
          <w:iCs/>
          <w:color w:val="222222"/>
        </w:rPr>
        <w:t>Aestivum</w:t>
      </w:r>
      <w:proofErr w:type="spellEnd"/>
      <w:r w:rsidRPr="00801117">
        <w:rPr>
          <w:rFonts w:ascii="Times New Roman" w:hAnsi="Times New Roman" w:cs="Times New Roman"/>
          <w:i/>
          <w:iCs/>
          <w:color w:val="222222"/>
        </w:rPr>
        <w:t xml:space="preserve"> </w:t>
      </w:r>
      <w:proofErr w:type="spellStart"/>
      <w:r w:rsidRPr="00801117">
        <w:rPr>
          <w:rFonts w:ascii="Times New Roman" w:hAnsi="Times New Roman" w:cs="Times New Roman"/>
          <w:i/>
          <w:iCs/>
          <w:color w:val="222222"/>
        </w:rPr>
        <w:t>Vitt</w:t>
      </w:r>
      <w:proofErr w:type="spellEnd"/>
      <w:r w:rsidRPr="00801117">
        <w:rPr>
          <w:rStyle w:val="apple-converted-space"/>
          <w:rFonts w:ascii="Times New Roman" w:hAnsi="Times New Roman" w:cs="Times New Roman"/>
          <w:i/>
          <w:iCs/>
          <w:color w:val="222222"/>
        </w:rPr>
        <w:t> </w:t>
      </w:r>
      <w:r w:rsidRPr="00801117">
        <w:rPr>
          <w:rFonts w:ascii="Times New Roman" w:hAnsi="Times New Roman" w:cs="Times New Roman"/>
          <w:color w:val="222222"/>
        </w:rPr>
        <w:t>dal 1° giugno al 31 agosto).</w:t>
      </w:r>
    </w:p>
    <w:p w:rsidR="00801117" w:rsidRPr="00801117" w:rsidRDefault="00801117" w:rsidP="00622273">
      <w:pPr>
        <w:shd w:val="clear" w:color="auto" w:fill="FFFFFF"/>
        <w:spacing w:line="276" w:lineRule="auto"/>
        <w:jc w:val="both"/>
        <w:rPr>
          <w:rFonts w:ascii="Times New Roman" w:hAnsi="Times New Roman" w:cs="Times New Roman"/>
          <w:color w:val="222222"/>
        </w:rPr>
      </w:pPr>
      <w:r w:rsidRPr="00801117">
        <w:rPr>
          <w:rFonts w:ascii="Times New Roman" w:hAnsi="Times New Roman" w:cs="Times New Roman"/>
          <w:b/>
          <w:bCs/>
          <w:color w:val="222222"/>
        </w:rPr>
        <w:t>Il Tartufo Bianco Pregiato</w:t>
      </w:r>
      <w:r w:rsidRPr="00801117">
        <w:rPr>
          <w:rFonts w:ascii="Times New Roman" w:hAnsi="Times New Roman" w:cs="Times New Roman"/>
          <w:color w:val="222222"/>
        </w:rPr>
        <w:t xml:space="preserve">: Siamo nel vivo della raccolta del </w:t>
      </w:r>
      <w:proofErr w:type="spellStart"/>
      <w:r w:rsidRPr="00801117">
        <w:rPr>
          <w:rFonts w:ascii="Times New Roman" w:hAnsi="Times New Roman" w:cs="Times New Roman"/>
          <w:i/>
          <w:color w:val="222222"/>
        </w:rPr>
        <w:t>Tuber</w:t>
      </w:r>
      <w:proofErr w:type="spellEnd"/>
      <w:r w:rsidRPr="00801117">
        <w:rPr>
          <w:rFonts w:ascii="Times New Roman" w:hAnsi="Times New Roman" w:cs="Times New Roman"/>
          <w:i/>
          <w:color w:val="222222"/>
        </w:rPr>
        <w:t xml:space="preserve"> </w:t>
      </w:r>
      <w:proofErr w:type="spellStart"/>
      <w:r w:rsidRPr="00801117">
        <w:rPr>
          <w:rFonts w:ascii="Times New Roman" w:hAnsi="Times New Roman" w:cs="Times New Roman"/>
          <w:i/>
          <w:color w:val="222222"/>
        </w:rPr>
        <w:t>Magnatum</w:t>
      </w:r>
      <w:proofErr w:type="spellEnd"/>
      <w:r w:rsidRPr="00801117">
        <w:rPr>
          <w:rFonts w:ascii="Times New Roman" w:hAnsi="Times New Roman" w:cs="Times New Roman"/>
          <w:i/>
          <w:color w:val="222222"/>
        </w:rPr>
        <w:t xml:space="preserve"> </w:t>
      </w:r>
      <w:proofErr w:type="spellStart"/>
      <w:r w:rsidRPr="00801117">
        <w:rPr>
          <w:rFonts w:ascii="Times New Roman" w:hAnsi="Times New Roman" w:cs="Times New Roman"/>
          <w:i/>
          <w:color w:val="222222"/>
        </w:rPr>
        <w:t>Pico</w:t>
      </w:r>
      <w:proofErr w:type="spellEnd"/>
      <w:r w:rsidRPr="00801117">
        <w:rPr>
          <w:rFonts w:ascii="Times New Roman" w:hAnsi="Times New Roman" w:cs="Times New Roman"/>
          <w:color w:val="222222"/>
        </w:rPr>
        <w:t xml:space="preserve"> (dall’ultima domenica di settembre al 31 dicembre) il tartufo bianco più pregiato al mondo. </w:t>
      </w:r>
    </w:p>
    <w:p w:rsidR="00801117" w:rsidRPr="00801117" w:rsidRDefault="00801117" w:rsidP="00622273">
      <w:pPr>
        <w:shd w:val="clear" w:color="auto" w:fill="FFFFFF"/>
        <w:spacing w:line="276" w:lineRule="auto"/>
        <w:jc w:val="both"/>
        <w:rPr>
          <w:rFonts w:ascii="Times New Roman" w:hAnsi="Times New Roman" w:cs="Times New Roman"/>
          <w:color w:val="222222"/>
        </w:rPr>
      </w:pPr>
      <w:r w:rsidRPr="00801117">
        <w:rPr>
          <w:rFonts w:ascii="Times New Roman" w:hAnsi="Times New Roman" w:cs="Times New Roman"/>
          <w:b/>
          <w:bCs/>
          <w:color w:val="222222"/>
        </w:rPr>
        <w:t>Il prezzo del Tartufo</w:t>
      </w:r>
      <w:r w:rsidRPr="00801117">
        <w:rPr>
          <w:rFonts w:ascii="Times New Roman" w:hAnsi="Times New Roman" w:cs="Times New Roman"/>
          <w:color w:val="222222"/>
        </w:rPr>
        <w:t>: si può consultare nella Borsa del Tartufo, prima in Italia e online nel sito del comune.</w:t>
      </w:r>
    </w:p>
    <w:p w:rsidR="00801117" w:rsidRPr="00801117" w:rsidRDefault="00801117" w:rsidP="00622273">
      <w:pPr>
        <w:autoSpaceDE w:val="0"/>
        <w:autoSpaceDN w:val="0"/>
        <w:adjustRightInd w:val="0"/>
        <w:spacing w:line="276" w:lineRule="auto"/>
        <w:jc w:val="both"/>
        <w:rPr>
          <w:rFonts w:ascii="Times New Roman" w:hAnsi="Times New Roman" w:cs="Times New Roman"/>
          <w:b/>
          <w:bCs/>
        </w:rPr>
      </w:pPr>
      <w:r w:rsidRPr="00801117">
        <w:rPr>
          <w:rFonts w:ascii="Times New Roman" w:hAnsi="Times New Roman" w:cs="Times New Roman"/>
          <w:b/>
          <w:bCs/>
          <w:color w:val="222222"/>
        </w:rPr>
        <w:t xml:space="preserve">Tartufo e </w:t>
      </w:r>
      <w:r w:rsidR="00622273">
        <w:rPr>
          <w:rFonts w:ascii="Times New Roman" w:hAnsi="Times New Roman" w:cs="Times New Roman"/>
          <w:b/>
          <w:bCs/>
          <w:color w:val="222222"/>
        </w:rPr>
        <w:t>o</w:t>
      </w:r>
      <w:r w:rsidRPr="00801117">
        <w:rPr>
          <w:rFonts w:ascii="Times New Roman" w:hAnsi="Times New Roman" w:cs="Times New Roman"/>
          <w:b/>
          <w:bCs/>
          <w:color w:val="222222"/>
        </w:rPr>
        <w:t xml:space="preserve">ccupazione: </w:t>
      </w:r>
      <w:r w:rsidRPr="00801117">
        <w:rPr>
          <w:rFonts w:ascii="Times New Roman" w:hAnsi="Times New Roman" w:cs="Times New Roman"/>
        </w:rPr>
        <w:t xml:space="preserve">Ad </w:t>
      </w:r>
      <w:proofErr w:type="spellStart"/>
      <w:r w:rsidRPr="00801117">
        <w:rPr>
          <w:rFonts w:ascii="Times New Roman" w:hAnsi="Times New Roman" w:cs="Times New Roman"/>
        </w:rPr>
        <w:t>Acqualagna</w:t>
      </w:r>
      <w:proofErr w:type="spellEnd"/>
      <w:r w:rsidRPr="00801117">
        <w:rPr>
          <w:rFonts w:ascii="Times New Roman" w:hAnsi="Times New Roman" w:cs="Times New Roman"/>
        </w:rPr>
        <w:t xml:space="preserve"> il tartufo ha, inoltre, un profumo di svolta occupazionale. Mentre</w:t>
      </w:r>
      <w:r w:rsidRPr="00801117">
        <w:rPr>
          <w:rFonts w:ascii="Times New Roman" w:eastAsia="Times New Roman" w:hAnsi="Times New Roman" w:cs="Times New Roman"/>
          <w:lang w:eastAsia="it-IT"/>
        </w:rPr>
        <w:t xml:space="preserve"> la disoccupazione</w:t>
      </w:r>
      <w:r w:rsidRPr="00801117">
        <w:rPr>
          <w:rFonts w:ascii="Times New Roman" w:hAnsi="Times New Roman" w:cs="Times New Roman"/>
        </w:rPr>
        <w:t xml:space="preserve"> giovanile</w:t>
      </w:r>
      <w:r w:rsidRPr="00801117">
        <w:rPr>
          <w:rFonts w:ascii="Times New Roman" w:eastAsia="Times New Roman" w:hAnsi="Times New Roman" w:cs="Times New Roman"/>
          <w:lang w:eastAsia="it-IT"/>
        </w:rPr>
        <w:t xml:space="preserve"> italiana resta ferma (dati Istat, aprile 2016), ad </w:t>
      </w:r>
      <w:proofErr w:type="spellStart"/>
      <w:r w:rsidRPr="00801117">
        <w:rPr>
          <w:rFonts w:ascii="Times New Roman" w:eastAsia="Times New Roman" w:hAnsi="Times New Roman" w:cs="Times New Roman"/>
          <w:lang w:eastAsia="it-IT"/>
        </w:rPr>
        <w:t>Acqualagna</w:t>
      </w:r>
      <w:proofErr w:type="spellEnd"/>
      <w:r w:rsidRPr="00801117">
        <w:rPr>
          <w:rFonts w:ascii="Times New Roman" w:eastAsia="Times New Roman" w:hAnsi="Times New Roman" w:cs="Times New Roman"/>
          <w:lang w:eastAsia="it-IT"/>
        </w:rPr>
        <w:t xml:space="preserve"> è la tartuficoltura e la ricerca del prezioso tubero a risentire meno della crisi economica e a fare registrare il segno </w:t>
      </w:r>
      <w:r w:rsidRPr="00801117">
        <w:rPr>
          <w:rFonts w:ascii="Times New Roman" w:hAnsi="Times New Roman" w:cs="Times New Roman"/>
        </w:rPr>
        <w:t>più</w:t>
      </w:r>
      <w:r w:rsidRPr="00801117">
        <w:rPr>
          <w:rFonts w:ascii="Times New Roman" w:eastAsia="Times New Roman" w:hAnsi="Times New Roman" w:cs="Times New Roman"/>
          <w:lang w:eastAsia="it-IT"/>
        </w:rPr>
        <w:t xml:space="preserve"> al tasso di crescita delle assunzioni, con un aumento di interessanti opportunità occupazionali per i giovani (18-</w:t>
      </w:r>
      <w:r w:rsidRPr="00801117">
        <w:rPr>
          <w:rFonts w:ascii="Times New Roman" w:hAnsi="Times New Roman" w:cs="Times New Roman"/>
        </w:rPr>
        <w:t xml:space="preserve"> 35 anni) in tutti i settori della filiera legati all’economia del tartufo ovvero la ricerca del prodotto, la produzione, la lavorazione e/ trasformazione, la commercializzazione del prodotto finale sui mercati internazionali e infine nel settore della ristorazione. </w:t>
      </w:r>
      <w:r w:rsidRPr="00801117">
        <w:rPr>
          <w:rFonts w:ascii="Times New Roman" w:eastAsia="Times New Roman" w:hAnsi="Times New Roman" w:cs="Times New Roman"/>
          <w:lang w:eastAsia="it-IT"/>
        </w:rPr>
        <w:t>Un trend positivo che si accompagna alla crescita dell'occupazione giovanile femminile con un aumento rilevante, rispetto al passato, del numero di donne che nel comune si dedicano alla coltivazione del tartufo così come alla raccolta del prodotto. A volte, l</w:t>
      </w:r>
      <w:r w:rsidRPr="00801117">
        <w:rPr>
          <w:rFonts w:ascii="Times New Roman" w:hAnsi="Times New Roman" w:cs="Times New Roman"/>
        </w:rPr>
        <w:t xml:space="preserve">’attività dei tartufai/e rappresenta una forma di integrazione al reddito famigliare con evidenti ricadute positive sul sistema locale. Un dato esortante reso possibile da una forte domanda dei consumatori che qui si rivolgono per il Mercato del Tartufo. </w:t>
      </w:r>
    </w:p>
    <w:p w:rsidR="00801117" w:rsidRPr="00801117" w:rsidRDefault="00801117" w:rsidP="00622273">
      <w:pPr>
        <w:pStyle w:val="NormaleWeb"/>
        <w:spacing w:before="0" w:beforeAutospacing="0" w:after="0" w:afterAutospacing="0" w:line="276" w:lineRule="auto"/>
        <w:jc w:val="both"/>
      </w:pPr>
      <w:r w:rsidRPr="00801117">
        <w:rPr>
          <w:b/>
        </w:rPr>
        <w:t>Il primato nella produzione  e vendita</w:t>
      </w:r>
      <w:r w:rsidRPr="00801117">
        <w:t xml:space="preserve">: </w:t>
      </w:r>
      <w:proofErr w:type="spellStart"/>
      <w:r w:rsidRPr="00801117">
        <w:t>Acqualagna</w:t>
      </w:r>
      <w:proofErr w:type="spellEnd"/>
      <w:r w:rsidRPr="00801117">
        <w:t xml:space="preserve"> è infatti riconosciuta capitale del Tartufo per il primato che detiene. Ne produce due/terzi del totale nazionale. Inoltre, dei 600 o 700 quintali di tartufo circa il 70% è destinato all’export, soprattutto in Germania, in Belgio, in Francia, negli Stati Uniti, in Russia, negli Emirati Arabi e in Giappone. Nel comune, un vero distretto economico del Tartufo, si contano 250 tartufaie coltivate (di tartufo nero e una decina di tartufaie sperimentali controllate di Bianco pregiato), 10 punti vendita specifici di tartufo e 8 aziende (la prima nel 1961, l’ultima nel 2014) che lo trasformano e lo commercializzano in tutto il mondo. </w:t>
      </w:r>
    </w:p>
    <w:p w:rsidR="00801117" w:rsidRPr="00801117" w:rsidRDefault="00801117" w:rsidP="00622273">
      <w:pPr>
        <w:pStyle w:val="NormaleWeb"/>
        <w:spacing w:before="0" w:beforeAutospacing="0" w:after="0" w:afterAutospacing="0" w:line="276" w:lineRule="auto"/>
        <w:jc w:val="both"/>
      </w:pPr>
      <w:r w:rsidRPr="00801117">
        <w:rPr>
          <w:b/>
        </w:rPr>
        <w:t>Fiuto da fuoriclasse:</w:t>
      </w:r>
      <w:r w:rsidRPr="00801117">
        <w:t xml:space="preserve"> </w:t>
      </w:r>
      <w:proofErr w:type="spellStart"/>
      <w:r w:rsidRPr="00801117">
        <w:t>Acqualagna</w:t>
      </w:r>
      <w:proofErr w:type="spellEnd"/>
      <w:r w:rsidRPr="00801117">
        <w:t xml:space="preserve"> è la patria dei cercatori di tartufo che per generazioni si sono tramandati luoghi, accorgimenti, metodi di ricerca, segreti, come il fantastico mondo della </w:t>
      </w:r>
      <w:proofErr w:type="spellStart"/>
      <w:r w:rsidRPr="00801117">
        <w:t>ruscella</w:t>
      </w:r>
      <w:proofErr w:type="spellEnd"/>
      <w:r w:rsidRPr="00801117">
        <w:t xml:space="preserve"> e metodi di addestramento del cane per la ricerca. Il 50% dei cittadini (quasi 2.200 persone) possiede il patentino di cercatore di tartufi mentre il 70% dei cani da t</w:t>
      </w:r>
      <w:r>
        <w:t>artufo italiani proviene da qui.</w:t>
      </w:r>
    </w:p>
    <w:sectPr w:rsidR="00801117" w:rsidRPr="00801117" w:rsidSect="00834718">
      <w:headerReference w:type="default" r:id="rId6"/>
      <w:pgSz w:w="11900" w:h="16840"/>
      <w:pgMar w:top="13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3C9" w:rsidRDefault="009973C9" w:rsidP="00834718">
      <w:r>
        <w:separator/>
      </w:r>
    </w:p>
  </w:endnote>
  <w:endnote w:type="continuationSeparator" w:id="0">
    <w:p w:rsidR="009973C9" w:rsidRDefault="009973C9" w:rsidP="008347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3C9" w:rsidRDefault="009973C9" w:rsidP="00834718">
      <w:r>
        <w:separator/>
      </w:r>
    </w:p>
  </w:footnote>
  <w:footnote w:type="continuationSeparator" w:id="0">
    <w:p w:rsidR="009973C9" w:rsidRDefault="009973C9" w:rsidP="00834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718" w:rsidRDefault="00834718" w:rsidP="00834718">
    <w:pPr>
      <w:pStyle w:val="Intestazione"/>
      <w:ind w:left="-567"/>
    </w:pPr>
    <w:r>
      <w:rPr>
        <w:noProof/>
        <w:lang w:eastAsia="it-IT"/>
      </w:rPr>
      <w:drawing>
        <wp:inline distT="0" distB="0" distL="0" distR="0">
          <wp:extent cx="6876000" cy="137880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76000" cy="13788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834718"/>
    <w:rsid w:val="000B028E"/>
    <w:rsid w:val="000B1E9F"/>
    <w:rsid w:val="001E433B"/>
    <w:rsid w:val="0039677F"/>
    <w:rsid w:val="00622273"/>
    <w:rsid w:val="00801117"/>
    <w:rsid w:val="00834718"/>
    <w:rsid w:val="008B7BF8"/>
    <w:rsid w:val="009874F7"/>
    <w:rsid w:val="009973C9"/>
    <w:rsid w:val="00D41A56"/>
    <w:rsid w:val="00D846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E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4718"/>
    <w:pPr>
      <w:tabs>
        <w:tab w:val="center" w:pos="4819"/>
        <w:tab w:val="right" w:pos="9638"/>
      </w:tabs>
    </w:pPr>
  </w:style>
  <w:style w:type="character" w:customStyle="1" w:styleId="IntestazioneCarattere">
    <w:name w:val="Intestazione Carattere"/>
    <w:basedOn w:val="Carpredefinitoparagrafo"/>
    <w:link w:val="Intestazione"/>
    <w:uiPriority w:val="99"/>
    <w:rsid w:val="00834718"/>
  </w:style>
  <w:style w:type="paragraph" w:styleId="Pidipagina">
    <w:name w:val="footer"/>
    <w:basedOn w:val="Normale"/>
    <w:link w:val="PidipaginaCarattere"/>
    <w:uiPriority w:val="99"/>
    <w:unhideWhenUsed/>
    <w:rsid w:val="00834718"/>
    <w:pPr>
      <w:tabs>
        <w:tab w:val="center" w:pos="4819"/>
        <w:tab w:val="right" w:pos="9638"/>
      </w:tabs>
    </w:pPr>
  </w:style>
  <w:style w:type="character" w:customStyle="1" w:styleId="PidipaginaCarattere">
    <w:name w:val="Piè di pagina Carattere"/>
    <w:basedOn w:val="Carpredefinitoparagrafo"/>
    <w:link w:val="Pidipagina"/>
    <w:uiPriority w:val="99"/>
    <w:rsid w:val="00834718"/>
  </w:style>
  <w:style w:type="paragraph" w:styleId="Testofumetto">
    <w:name w:val="Balloon Text"/>
    <w:basedOn w:val="Normale"/>
    <w:link w:val="TestofumettoCarattere"/>
    <w:uiPriority w:val="99"/>
    <w:semiHidden/>
    <w:unhideWhenUsed/>
    <w:rsid w:val="003967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77F"/>
    <w:rPr>
      <w:rFonts w:ascii="Tahoma" w:hAnsi="Tahoma" w:cs="Tahoma"/>
      <w:sz w:val="16"/>
      <w:szCs w:val="16"/>
    </w:rPr>
  </w:style>
  <w:style w:type="paragraph" w:styleId="NormaleWeb">
    <w:name w:val="Normal (Web)"/>
    <w:basedOn w:val="Normale"/>
    <w:uiPriority w:val="99"/>
    <w:rsid w:val="00801117"/>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80111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cp:lastModifiedBy>
  <cp:revision>4</cp:revision>
  <dcterms:created xsi:type="dcterms:W3CDTF">2016-10-10T09:10:00Z</dcterms:created>
  <dcterms:modified xsi:type="dcterms:W3CDTF">2016-10-10T09:23:00Z</dcterms:modified>
</cp:coreProperties>
</file>