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86" w:rsidRDefault="00870386" w:rsidP="008703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it-IT"/>
        </w:rPr>
        <w:drawing>
          <wp:inline distT="0" distB="0" distL="0" distR="0">
            <wp:extent cx="5310335" cy="2238938"/>
            <wp:effectExtent l="0" t="0" r="5080" b="9525"/>
            <wp:docPr id="2" name="Immagine 2" descr="C:\Users\P014421\Desktop\DA FARE\GARR\art3-cs-int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14421\Desktop\DA FARE\GARR\art3-cs-inter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182" cy="22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386" w:rsidRDefault="00D97B4A" w:rsidP="008703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7B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Made in </w:t>
      </w:r>
      <w:proofErr w:type="spellStart"/>
      <w:r w:rsidRPr="00D97B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Italy</w:t>
      </w:r>
      <w:proofErr w:type="spellEnd"/>
      <w:r w:rsidRPr="00D97B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4.0</w:t>
      </w:r>
      <w:r w:rsidR="008703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br/>
      </w:r>
      <w:r w:rsidR="00870386" w:rsidRPr="00D97B4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Sauro Longhi</w:t>
      </w:r>
      <w:r w:rsidR="00870386" w:rsidRPr="00D97B4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Rettore </w:t>
      </w:r>
      <w:r w:rsidR="008703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70386" w:rsidRPr="00D97B4A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Università Politecnica delle Marche</w:t>
      </w:r>
      <w:r w:rsidR="008703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703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870386" w:rsidRPr="00D97B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Presidente </w:t>
      </w:r>
      <w:r w:rsidR="008703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70386" w:rsidRPr="00D97B4A">
        <w:rPr>
          <w:rFonts w:ascii="Times New Roman" w:eastAsia="Times New Roman" w:hAnsi="Times New Roman" w:cs="Times New Roman"/>
          <w:sz w:val="24"/>
          <w:szCs w:val="24"/>
          <w:lang w:eastAsia="it-IT"/>
        </w:rPr>
        <w:t>GARR</w:t>
      </w:r>
      <w:r w:rsidR="0087038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articolo inserito in Caffè Scientifico Rivista </w:t>
      </w:r>
      <w:proofErr w:type="spellStart"/>
      <w:r w:rsidR="00870386">
        <w:rPr>
          <w:rFonts w:ascii="Times New Roman" w:eastAsia="Times New Roman" w:hAnsi="Times New Roman" w:cs="Times New Roman"/>
          <w:sz w:val="24"/>
          <w:szCs w:val="24"/>
          <w:lang w:eastAsia="it-IT"/>
        </w:rPr>
        <w:t>Garr</w:t>
      </w:r>
      <w:proofErr w:type="spellEnd"/>
      <w:r w:rsidR="008703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News</w:t>
      </w:r>
      <w:r w:rsidR="0087038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6" w:history="1">
        <w:r w:rsidR="00870386" w:rsidRPr="001D4013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www.garrnews.it/caffe-scientifico</w:t>
        </w:r>
      </w:hyperlink>
      <w:r w:rsidR="008703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70386" w:rsidRPr="00D97B4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D97B4A" w:rsidRPr="00D97B4A" w:rsidRDefault="00D97B4A" w:rsidP="008703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7B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Industria 4.0 è un paradigma divenuto strategico per rendere competitivo e soprattutto ecosostenibile il settore manifatturiero italiano mantenendone gli aspetti caratterizzanti, come la qualità e l’attenzione al dettaglio tipici del Made in </w:t>
      </w:r>
      <w:proofErr w:type="spellStart"/>
      <w:r w:rsidRPr="00D97B4A">
        <w:rPr>
          <w:rFonts w:ascii="Times New Roman" w:eastAsia="Times New Roman" w:hAnsi="Times New Roman" w:cs="Times New Roman"/>
          <w:sz w:val="24"/>
          <w:szCs w:val="24"/>
          <w:lang w:eastAsia="it-IT"/>
        </w:rPr>
        <w:t>Italy</w:t>
      </w:r>
      <w:proofErr w:type="spellEnd"/>
      <w:r w:rsidRPr="00D97B4A">
        <w:rPr>
          <w:rFonts w:ascii="Times New Roman" w:eastAsia="Times New Roman" w:hAnsi="Times New Roman" w:cs="Times New Roman"/>
          <w:sz w:val="24"/>
          <w:szCs w:val="24"/>
          <w:lang w:eastAsia="it-IT"/>
        </w:rPr>
        <w:t>. Il nodo cruciale per il nostro paese è come portare le innovazioni tecnologiche e organizzative dell’Industria 4.0 valorizzando queste prerogative, “italianizzare” insomma il modello.</w:t>
      </w:r>
    </w:p>
    <w:p w:rsidR="00D97B4A" w:rsidRPr="00D97B4A" w:rsidRDefault="00D97B4A" w:rsidP="00D9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7B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 Ancona abbiamo iniziato una piattaforma regionale che mette insieme enti di ricerca, università e aziende che producono innovazione: macchinari per l’Industria 4.0 ma anche innovazioni organizzative. Vogliamo che questa esperienza diventi la base per una piattaforma nazionale anche per andare incontro al bando dei </w:t>
      </w:r>
      <w:proofErr w:type="spellStart"/>
      <w:r w:rsidRPr="00D97B4A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competence</w:t>
      </w:r>
      <w:proofErr w:type="spellEnd"/>
      <w:r w:rsidRPr="00D97B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centre recentemente pubblicato. In questa attività stiamo cercando di puntare su robotica e digitalizzazione dei processi produttivi, applicandole in particolare alla realtà produttiva delle Marche, focalizzata sul prodotto di qualità, dalla calzatura all’agroalimentare.</w:t>
      </w:r>
    </w:p>
    <w:p w:rsidR="00D97B4A" w:rsidRPr="00D97B4A" w:rsidRDefault="00D97B4A" w:rsidP="00D9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7B4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 ITALIA, LA BATTAGLIA DELLA COMPETITIVITÀ NON SI VINCE SUI COSTI, MA SULL’EFFICIENZA DEI PROCESSI, SULL’INNOVAZIONE E SULLA POSSIBILITÀ DI AGGIUNGERE VALORE E SERVIZI AL PRODOTTO</w:t>
      </w:r>
    </w:p>
    <w:p w:rsidR="00D97B4A" w:rsidRPr="00D97B4A" w:rsidRDefault="00D97B4A" w:rsidP="00D97B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D97B4A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Una ricetta italiana per l’innovazione</w:t>
      </w:r>
    </w:p>
    <w:p w:rsidR="00D97B4A" w:rsidRPr="00D97B4A" w:rsidRDefault="00D97B4A" w:rsidP="00D9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7B4A">
        <w:rPr>
          <w:rFonts w:ascii="Times New Roman" w:eastAsia="Times New Roman" w:hAnsi="Times New Roman" w:cs="Times New Roman"/>
          <w:sz w:val="24"/>
          <w:szCs w:val="24"/>
          <w:lang w:eastAsia="it-IT"/>
        </w:rPr>
        <w:t>Come portare innovazione in questi contesti “classici”? L’Università Politecnica delle Marche ha avuto una performance molto buona nell’ultimo finanziamento MIUR per i cosiddetti dipartimenti di eccellenza, con ben 8 dipartimenti premiati sulla base della loro produzione scientifica. Di questi, 3 hanno progetti relativi a Industria 4.0 e vorremmo portare questa esperienza a livello nazionale con temi quali manifattura additiva, robotica avanzata e organizzazione digitale.</w:t>
      </w:r>
      <w:r w:rsidRPr="00D97B4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Un campo molto promettente e a cui finora nessuno ha pensato di applicare questi concetti su larga scala è il cantiere edile, una manifattura molto importante che potrebbe sfruttare bene l’innovazione portata da Industria 4.0 prima di tutto per aumentare la sicurezza dei lavoratori, ma anche per rendere più efficiente i processi di costruzione e più tracciabile il costruito.</w:t>
      </w:r>
      <w:r w:rsidRPr="00D97B4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97B4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Riteniamo che Industria 4.0 sia un modo per mantenere all’interno del nostro paese la capacità di fare le cose. È importante che almeno una parte della manifattura resti in Italia, ma per garantirlo non dobbiamo pensare di essere competitivi sui costi, necessariamente più alti, ma sull’efficienza dei processi, l’innovazione e la possibilità di aggiungere valore e servizi al prodotto.</w:t>
      </w:r>
    </w:p>
    <w:p w:rsidR="00D97B4A" w:rsidRPr="00D97B4A" w:rsidRDefault="00D97B4A" w:rsidP="00D9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7B4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PUNTIAMO SU ROBOTICA E DIGITALIZZAZIONE, APPLICANDOLE ALLA REALTÀ PRODUTTIVA DEL TERRITORIO, FOCALIZZATA SU PRODUZIONI DI QUALITÀ, DALLA CALZATURA ALL’AGROALIMENTARE</w:t>
      </w:r>
    </w:p>
    <w:p w:rsidR="00D97B4A" w:rsidRPr="00D97B4A" w:rsidRDefault="00D97B4A" w:rsidP="00D97B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D97B4A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Largo ai giovani, grazie a nuove competenze</w:t>
      </w:r>
    </w:p>
    <w:p w:rsidR="00D97B4A" w:rsidRPr="00D97B4A" w:rsidRDefault="00D97B4A" w:rsidP="00D9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7B4A">
        <w:rPr>
          <w:rFonts w:ascii="Times New Roman" w:eastAsia="Times New Roman" w:hAnsi="Times New Roman" w:cs="Times New Roman"/>
          <w:sz w:val="24"/>
          <w:szCs w:val="24"/>
          <w:lang w:eastAsia="it-IT"/>
        </w:rPr>
        <w:t>Sulla possibilità di generare dati a partire da qualunque processo produttivo, che poi possano essere utilizzati per migliorare i processi e generare nuova innovazione si aprono scenari molto interessanti anche per i tanti laureati che escono dai nostri corsi. Il mondo sta cambiando e i cambiamenti che stiamo realizzando a mio parere miglioreranno il vivere di tutti i cittadini, purché siano fatti in un’ottica di inclusione, altrimenti non c’è futuro. Inventeremo nuovi mestieri e nuovi modi di produrre in maniera comune con le varie parti che hanno a cuore il benessere della nostra società.</w:t>
      </w:r>
      <w:r w:rsidRPr="00D97B4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GARR, in quanto piattaforma avanzata per la ricerca può ricoprire un ruolo fondamentale in questo processo in quanto la capacità che oggi GARR propone agli enti di ricerca dovrà estendersi ai nuovi </w:t>
      </w:r>
      <w:proofErr w:type="spellStart"/>
      <w:r w:rsidRPr="00D97B4A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competence</w:t>
      </w:r>
      <w:proofErr w:type="spellEnd"/>
      <w:r w:rsidRPr="00D97B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centre e fornire un modello anche per il rinnovato comparto produttivo; inoltre la sua capacità di sviluppare servizi avanzati anche a livello applicativo può portare benefici anche in questo ambito e dovrà ispirare i tanti che dovranno collaborare allo sviluppo di questa nuova era digitale.</w:t>
      </w:r>
    </w:p>
    <w:p w:rsidR="00BF2F68" w:rsidRDefault="00870386">
      <w:bookmarkStart w:id="0" w:name="_GoBack"/>
      <w:r>
        <w:rPr>
          <w:noProof/>
          <w:lang w:eastAsia="it-IT"/>
        </w:rPr>
        <w:drawing>
          <wp:inline distT="0" distB="0" distL="0" distR="0">
            <wp:extent cx="6046504" cy="4407295"/>
            <wp:effectExtent l="0" t="0" r="0" b="0"/>
            <wp:docPr id="3" name="Immagine 3" descr="https://www.garrnews.it/images/garrnews18-art/art4-cs-img1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g" descr="https://www.garrnews.it/images/garrnews18-art/art4-cs-img1-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964" cy="440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2F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4A"/>
    <w:rsid w:val="001D68DD"/>
    <w:rsid w:val="00814361"/>
    <w:rsid w:val="00870386"/>
    <w:rsid w:val="00BF2F68"/>
    <w:rsid w:val="00C4711A"/>
    <w:rsid w:val="00D97B4A"/>
    <w:rsid w:val="00E4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97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97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97B4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97B4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meta">
    <w:name w:val="meta"/>
    <w:basedOn w:val="Normale"/>
    <w:rsid w:val="00D9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97B4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9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-content">
    <w:name w:val="box-content"/>
    <w:basedOn w:val="Normale"/>
    <w:rsid w:val="00D9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97B4A"/>
    <w:rPr>
      <w:b/>
      <w:bCs/>
    </w:rPr>
  </w:style>
  <w:style w:type="paragraph" w:customStyle="1" w:styleId="dropcap">
    <w:name w:val="dropcap"/>
    <w:basedOn w:val="Normale"/>
    <w:rsid w:val="00D9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97B4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97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97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97B4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97B4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meta">
    <w:name w:val="meta"/>
    <w:basedOn w:val="Normale"/>
    <w:rsid w:val="00D9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97B4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9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-content">
    <w:name w:val="box-content"/>
    <w:basedOn w:val="Normale"/>
    <w:rsid w:val="00D9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97B4A"/>
    <w:rPr>
      <w:b/>
      <w:bCs/>
    </w:rPr>
  </w:style>
  <w:style w:type="paragraph" w:customStyle="1" w:styleId="dropcap">
    <w:name w:val="dropcap"/>
    <w:basedOn w:val="Normale"/>
    <w:rsid w:val="00D9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97B4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879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802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rnews.it/caffe-scientifi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PRINCIPI</dc:creator>
  <cp:lastModifiedBy>CHIARA PRINCIPI</cp:lastModifiedBy>
  <cp:revision>2</cp:revision>
  <dcterms:created xsi:type="dcterms:W3CDTF">2018-11-14T15:48:00Z</dcterms:created>
  <dcterms:modified xsi:type="dcterms:W3CDTF">2018-11-14T15:48:00Z</dcterms:modified>
</cp:coreProperties>
</file>