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B9B6" w14:textId="759C1C41" w:rsidR="002D5AD8" w:rsidRDefault="002D5AD8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19085082"/>
      <w:r>
        <w:rPr>
          <w:rFonts w:asciiTheme="minorHAnsi" w:hAnsiTheme="minorHAnsi" w:cstheme="minorHAnsi"/>
          <w:b/>
          <w:bCs/>
          <w:sz w:val="20"/>
          <w:szCs w:val="20"/>
        </w:rPr>
        <w:t>BIOGRAFIE “DELITTO ALL’ISOLA DELLE CAPRE”</w:t>
      </w:r>
    </w:p>
    <w:p w14:paraId="55A86F30" w14:textId="140F3D78" w:rsidR="002D5AD8" w:rsidRDefault="002D5AD8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B5ED80" w14:textId="77777777" w:rsidR="002D5AD8" w:rsidRDefault="002D5AD8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E6DFC" w14:textId="6185660A" w:rsidR="009C363D" w:rsidRPr="0007695E" w:rsidRDefault="00375174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b/>
          <w:bCs/>
          <w:sz w:val="20"/>
          <w:szCs w:val="20"/>
        </w:rPr>
        <w:t>MARCO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TARALLI</w:t>
      </w:r>
    </w:p>
    <w:p w14:paraId="761D5FAD" w14:textId="0951D9FA" w:rsidR="001D6A4A" w:rsidRPr="0007695E" w:rsidRDefault="001D6A4A" w:rsidP="0007695E">
      <w:pPr>
        <w:pStyle w:val="Standard"/>
        <w:widowControl w:val="0"/>
        <w:tabs>
          <w:tab w:val="left" w:pos="9639"/>
        </w:tabs>
        <w:autoSpaceDE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7695E">
        <w:rPr>
          <w:rFonts w:asciiTheme="minorHAnsi" w:hAnsiTheme="minorHAnsi" w:cstheme="minorHAnsi"/>
          <w:i/>
          <w:iCs/>
          <w:sz w:val="20"/>
          <w:szCs w:val="20"/>
        </w:rPr>
        <w:t>Compositore</w:t>
      </w:r>
    </w:p>
    <w:p w14:paraId="4C2E45F4" w14:textId="77777777" w:rsidR="002D5AD8" w:rsidRDefault="002D5AD8" w:rsidP="0007695E">
      <w:pPr>
        <w:pStyle w:val="Standard"/>
        <w:widowControl w:val="0"/>
        <w:tabs>
          <w:tab w:val="left" w:pos="9639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C2DBA45" w14:textId="00F4D8D0" w:rsidR="00375174" w:rsidRPr="0007695E" w:rsidRDefault="00375174" w:rsidP="0007695E">
      <w:pPr>
        <w:pStyle w:val="Standard"/>
        <w:widowControl w:val="0"/>
        <w:tabs>
          <w:tab w:val="left" w:pos="9639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Nasce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Aquila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1967.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Conservatorio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Aquila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riveste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importante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periodo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giovanile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consegue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diploma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pianoforte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massimo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voti;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formativo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ambito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composizione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sviluppa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fianco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Sergio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Rendine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mentre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parallelamente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approfondisce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Gianluigi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Gelmetti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Italia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Erwin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Lukacs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Budapest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Franz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Liszt.</w:t>
      </w:r>
    </w:p>
    <w:p w14:paraId="314FD56A" w14:textId="4F04F532" w:rsidR="00375174" w:rsidRPr="0007695E" w:rsidRDefault="00375174" w:rsidP="0007695E">
      <w:pPr>
        <w:pStyle w:val="Standard"/>
        <w:widowControl w:val="0"/>
        <w:tabs>
          <w:tab w:val="left" w:pos="9639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Compositore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eclettico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versatile,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1992,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segna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debutto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ufficiale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compositore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brano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sz w:val="20"/>
          <w:szCs w:val="20"/>
        </w:rPr>
        <w:t>Fog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eseguito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gruppo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Octandre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Bologna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esperienze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portato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spaziare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più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diversi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generi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più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diverse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forme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musicali.</w:t>
      </w:r>
    </w:p>
    <w:p w14:paraId="4967C7C4" w14:textId="2460F1F8" w:rsidR="00375174" w:rsidRPr="0007695E" w:rsidRDefault="00375174" w:rsidP="0007695E">
      <w:pPr>
        <w:pStyle w:val="Standard"/>
        <w:widowControl w:val="0"/>
        <w:tabs>
          <w:tab w:val="left" w:pos="9639"/>
        </w:tabs>
        <w:autoSpaceDE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Conosciuto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serie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fortunati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brillanti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lavori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sinfonici,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musicale,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commissionato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prodotto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eseguito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più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note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Istituzioni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musicali,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ensemble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solisti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maggiori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Stagioni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Italia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estero.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impegni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recenti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prossimi: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Delitto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all</w:t>
      </w:r>
      <w:r w:rsidR="000236F2">
        <w:rPr>
          <w:rFonts w:asciiTheme="minorHAnsi" w:hAnsiTheme="minorHAnsi" w:cstheme="minorHAnsi"/>
          <w:bCs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Isola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delle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Capre,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tre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atti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libretto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Emilio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Jona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dall</w:t>
      </w:r>
      <w:r w:rsidR="000236F2">
        <w:rPr>
          <w:rFonts w:asciiTheme="minorHAnsi" w:hAnsiTheme="minorHAnsi" w:cstheme="minorHAnsi"/>
          <w:bCs/>
          <w:sz w:val="20"/>
          <w:szCs w:val="20"/>
        </w:rPr>
        <w:t>’</w:t>
      </w:r>
      <w:r w:rsidRPr="0007695E">
        <w:rPr>
          <w:rFonts w:asciiTheme="minorHAnsi" w:hAnsiTheme="minorHAnsi" w:cstheme="minorHAnsi"/>
          <w:bCs/>
          <w:sz w:val="20"/>
          <w:szCs w:val="20"/>
        </w:rPr>
        <w:t>omonimo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dramma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Ugo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Betti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(coproduzione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Fondazione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Spontini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Jesi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dell</w:t>
      </w:r>
      <w:r w:rsidR="000236F2">
        <w:rPr>
          <w:rFonts w:asciiTheme="minorHAnsi" w:hAnsiTheme="minorHAnsi" w:cstheme="minorHAnsi"/>
          <w:bCs/>
          <w:sz w:val="20"/>
          <w:szCs w:val="20"/>
        </w:rPr>
        <w:t>’</w:t>
      </w:r>
      <w:r w:rsidRPr="0007695E">
        <w:rPr>
          <w:rFonts w:asciiTheme="minorHAnsi" w:hAnsiTheme="minorHAnsi" w:cstheme="minorHAnsi"/>
          <w:bCs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Giocosa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Savona)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Missa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Tridentina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Soli,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Cori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(commissione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riapertura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Duomo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Trento).</w:t>
      </w:r>
    </w:p>
    <w:p w14:paraId="5F8E7E26" w14:textId="0DD8F8C1" w:rsidR="00375174" w:rsidRPr="0007695E" w:rsidRDefault="00375174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composizioni: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Stabat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Mater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(1994)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dell</w:t>
      </w:r>
      <w:r w:rsidR="000236F2">
        <w:rPr>
          <w:rFonts w:asciiTheme="minorHAnsi" w:hAnsiTheme="minorHAnsi" w:cstheme="minorHAnsi"/>
          <w:bCs/>
          <w:sz w:val="20"/>
          <w:szCs w:val="20"/>
        </w:rPr>
        <w:t>’</w:t>
      </w:r>
      <w:r w:rsidRPr="0007695E">
        <w:rPr>
          <w:rFonts w:asciiTheme="minorHAnsi" w:hAnsiTheme="minorHAnsi" w:cstheme="minorHAnsi"/>
          <w:bCs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Roma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ambito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Concerto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Bosnia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Erzegovina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ciclo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melologhi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Poesia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collaborazione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Rai-Radiotre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(1996),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Quintetto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(</w:t>
      </w:r>
      <w:r w:rsidRPr="0007695E">
        <w:rPr>
          <w:rFonts w:asciiTheme="minorHAnsi" w:hAnsiTheme="minorHAnsi" w:cstheme="minorHAnsi"/>
          <w:sz w:val="20"/>
          <w:szCs w:val="20"/>
        </w:rPr>
        <w:t>1999);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2000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Sole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autunno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nove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strumenti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(</w:t>
      </w:r>
      <w:r w:rsidRPr="0007695E">
        <w:rPr>
          <w:rFonts w:asciiTheme="minorHAnsi" w:hAnsiTheme="minorHAnsi" w:cstheme="minorHAnsi"/>
          <w:sz w:val="20"/>
          <w:szCs w:val="20"/>
        </w:rPr>
        <w:t>2000),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Aurora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melologo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testo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Metamorphosis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Ovidio,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Onne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omo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ad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alta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voce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sacra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soli,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Pr="0007695E">
        <w:rPr>
          <w:rFonts w:asciiTheme="minorHAnsi" w:hAnsiTheme="minorHAnsi" w:cstheme="minorHAnsi"/>
          <w:bCs/>
          <w:sz w:val="20"/>
          <w:szCs w:val="20"/>
        </w:rPr>
        <w:t>;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Draghi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Principi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Bambini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Pettine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avorio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melologhi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fiabe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Angela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Amico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(2001);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Aties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sinfonica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(2002);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Ballata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corde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crini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(2003);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ultima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Baccante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(2003);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Gitana,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elaborazione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piccola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Balletto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D.F.E.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Auber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(2004);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Suite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Sinfonica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Ottorino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Respighi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Maria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Victoire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(2004);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Rosa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Nigra,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Cs/>
          <w:sz w:val="20"/>
          <w:szCs w:val="20"/>
        </w:rPr>
        <w:t>archi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(2004);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Concertino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Sassofono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(2004).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Sono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2005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Lilio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Albo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Cs/>
          <w:sz w:val="20"/>
          <w:szCs w:val="20"/>
        </w:rPr>
        <w:t>archi</w:t>
      </w:r>
      <w:r w:rsidR="00D73082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Finale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Cs/>
          <w:sz w:val="20"/>
          <w:szCs w:val="20"/>
        </w:rPr>
        <w:t>archi</w:t>
      </w:r>
      <w:r w:rsidR="00D73082" w:rsidRPr="0007695E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Chanson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brano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archi,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Elvismania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(commissione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Sydney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Symphony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Orchestra)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Niobe,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contralto,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ottavino,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bianche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D73082"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2006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sono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Passacaglia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D73082" w:rsidRPr="0007695E">
        <w:rPr>
          <w:rFonts w:asciiTheme="minorHAnsi" w:hAnsiTheme="minorHAnsi" w:cstheme="minorHAnsi"/>
          <w:bCs/>
          <w:sz w:val="20"/>
          <w:szCs w:val="20"/>
        </w:rPr>
        <w:t>melologhi</w:t>
      </w:r>
      <w:proofErr w:type="gramEnd"/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Perché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tu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mi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hai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sorriso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collaborazione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scrittrice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Paola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Calvetti,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Primula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Argentea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pianoforte,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D73082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t</w:t>
      </w:r>
      <w:r w:rsidRPr="0007695E">
        <w:rPr>
          <w:rFonts w:asciiTheme="minorHAnsi" w:hAnsiTheme="minorHAnsi" w:cstheme="minorHAnsi"/>
          <w:sz w:val="20"/>
          <w:szCs w:val="20"/>
        </w:rPr>
        <w:t>rascrizione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Regata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Veneziana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Rossini</w:t>
      </w:r>
      <w:r w:rsidR="00D73082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Crystal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Christmas</w:t>
      </w:r>
      <w:r w:rsidR="00D73082" w:rsidRPr="0007695E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F04FE87" w14:textId="49714EBD" w:rsidR="00375174" w:rsidRPr="0007695E" w:rsidRDefault="00D73082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2007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tre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donne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liriche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pianoforte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voce,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Elegia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II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favola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Vascello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incantato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Pùnkittititi</w:t>
      </w:r>
      <w:proofErr w:type="spellEnd"/>
      <w:r w:rsidRPr="0007695E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2008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Concertino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II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oboe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piccola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Ouverture???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</w:t>
      </w:r>
      <w:r w:rsidRPr="0007695E">
        <w:rPr>
          <w:rFonts w:asciiTheme="minorHAnsi" w:hAnsiTheme="minorHAnsi" w:cstheme="minorHAnsi"/>
          <w:sz w:val="20"/>
          <w:szCs w:val="20"/>
        </w:rPr>
        <w:t>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2009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scrive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Omaggio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i/>
          <w:sz w:val="20"/>
          <w:szCs w:val="20"/>
        </w:rPr>
        <w:t>Mendelsshon</w:t>
      </w:r>
      <w:proofErr w:type="spellEnd"/>
      <w:r w:rsidR="00375174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Sinfonica</w:t>
      </w:r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C92B2E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2011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C92B2E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C92B2E" w:rsidRPr="0007695E">
        <w:rPr>
          <w:rFonts w:asciiTheme="minorHAnsi" w:hAnsiTheme="minorHAnsi" w:cstheme="minorHAnsi"/>
          <w:sz w:val="20"/>
          <w:szCs w:val="20"/>
        </w:rPr>
        <w:t>e</w:t>
      </w:r>
      <w:r w:rsidR="00375174" w:rsidRPr="0007695E">
        <w:rPr>
          <w:rFonts w:asciiTheme="minorHAnsi" w:hAnsiTheme="minorHAnsi" w:cstheme="minorHAnsi"/>
          <w:sz w:val="20"/>
          <w:szCs w:val="20"/>
        </w:rPr>
        <w:t>laborazione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Cantata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Voce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pianoforte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Giovanna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arco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Rossini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C92B2E" w:rsidRPr="0007695E">
        <w:rPr>
          <w:rFonts w:asciiTheme="minorHAnsi" w:hAnsiTheme="minorHAnsi" w:cstheme="minorHAnsi"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commissione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Rossini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sz w:val="20"/>
          <w:szCs w:val="20"/>
        </w:rPr>
        <w:t>Wilbad</w:t>
      </w:r>
      <w:proofErr w:type="spellEnd"/>
      <w:r w:rsidR="00C92B2E" w:rsidRPr="0007695E">
        <w:rPr>
          <w:rFonts w:asciiTheme="minorHAnsi" w:hAnsiTheme="minorHAnsi" w:cstheme="minorHAnsi"/>
          <w:sz w:val="20"/>
          <w:szCs w:val="20"/>
        </w:rPr>
        <w:t>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C92B2E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C92B2E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C92B2E"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C92B2E"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C92B2E" w:rsidRPr="0007695E">
        <w:rPr>
          <w:rFonts w:asciiTheme="minorHAnsi" w:hAnsiTheme="minorHAnsi" w:cstheme="minorHAnsi"/>
          <w:sz w:val="20"/>
          <w:szCs w:val="20"/>
        </w:rPr>
        <w:t>Spontini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C92B2E" w:rsidRPr="0007695E">
        <w:rPr>
          <w:rFonts w:asciiTheme="minorHAnsi" w:hAnsiTheme="minorHAnsi" w:cstheme="minorHAnsi"/>
          <w:sz w:val="20"/>
          <w:szCs w:val="20"/>
        </w:rPr>
        <w:t>compone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C92B2E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Piccolo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i/>
          <w:sz w:val="20"/>
          <w:szCs w:val="20"/>
        </w:rPr>
        <w:t>Stabat</w:t>
      </w:r>
      <w:proofErr w:type="spellEnd"/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Mater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Cs/>
          <w:sz w:val="20"/>
          <w:szCs w:val="20"/>
        </w:rPr>
        <w:t>Soli,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coro,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2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Pianoforti.</w:t>
      </w:r>
    </w:p>
    <w:p w14:paraId="127E7BAB" w14:textId="2A2A89C8" w:rsidR="00375174" w:rsidRPr="0007695E" w:rsidRDefault="00C92B2E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2012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lirica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NǓR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commissione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Valle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375174" w:rsidRPr="0007695E">
        <w:rPr>
          <w:rFonts w:asciiTheme="minorHAnsi" w:hAnsiTheme="minorHAnsi" w:cstheme="minorHAnsi"/>
          <w:sz w:val="20"/>
          <w:szCs w:val="20"/>
        </w:rPr>
        <w:t>Itria</w:t>
      </w:r>
      <w:r w:rsidRPr="0007695E">
        <w:rPr>
          <w:rFonts w:asciiTheme="minorHAnsi" w:hAnsiTheme="minorHAnsi" w:cstheme="minorHAnsi"/>
          <w:sz w:val="20"/>
          <w:szCs w:val="20"/>
        </w:rPr>
        <w:t>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...da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sonar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ogni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sorta...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Sabato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Villaggio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revisione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critica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partitura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Cantata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Soli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Ferruccio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Busoni</w:t>
      </w:r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D48C46" w14:textId="0976CD96" w:rsidR="00375174" w:rsidRPr="0007695E" w:rsidRDefault="00C92B2E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2013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Meditazione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sulla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Medea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Georg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Benda</w:t>
      </w:r>
      <w:r w:rsidR="00375174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</w:t>
      </w:r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2015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Foolish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Wives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</w:t>
      </w:r>
      <w:r w:rsidR="00375174" w:rsidRPr="0007695E">
        <w:rPr>
          <w:rFonts w:asciiTheme="minorHAnsi" w:hAnsiTheme="minorHAnsi" w:cstheme="minorHAnsi"/>
          <w:sz w:val="20"/>
          <w:szCs w:val="20"/>
        </w:rPr>
        <w:t>olonna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sonora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375174" w:rsidRPr="0007695E">
        <w:rPr>
          <w:rFonts w:asciiTheme="minorHAnsi" w:hAnsiTheme="minorHAnsi" w:cstheme="minorHAnsi"/>
          <w:sz w:val="20"/>
          <w:szCs w:val="20"/>
        </w:rPr>
        <w:t>omonimo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film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Erich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von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Stroheim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Vedesti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allora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Amore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farsi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scherno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misto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testo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Fabio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Ceresa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Tre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Piccoli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Quadri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neodecadenti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orchestra.</w:t>
      </w:r>
    </w:p>
    <w:p w14:paraId="5C92D03A" w14:textId="471EE011" w:rsidR="00375174" w:rsidRPr="0007695E" w:rsidRDefault="00C42E3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Sono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2016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Rivale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</w:t>
      </w:r>
      <w:r w:rsidR="00375174" w:rsidRPr="0007695E">
        <w:rPr>
          <w:rFonts w:asciiTheme="minorHAnsi" w:hAnsiTheme="minorHAnsi" w:cstheme="minorHAnsi"/>
          <w:sz w:val="20"/>
          <w:szCs w:val="20"/>
        </w:rPr>
        <w:t>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atto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Alberto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Mattioli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Viola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Aurata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grande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</w:t>
      </w:r>
      <w:r w:rsidR="00375174" w:rsidRPr="0007695E">
        <w:rPr>
          <w:rFonts w:asciiTheme="minorHAnsi" w:hAnsiTheme="minorHAnsi" w:cstheme="minorHAnsi"/>
          <w:sz w:val="20"/>
          <w:szCs w:val="20"/>
        </w:rPr>
        <w:t>ersi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Fabio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Ceresa</w:t>
      </w:r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2017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375174" w:rsidRPr="0007695E">
        <w:rPr>
          <w:rFonts w:asciiTheme="minorHAnsi" w:hAnsiTheme="minorHAnsi" w:cstheme="minorHAnsi"/>
          <w:sz w:val="20"/>
          <w:szCs w:val="20"/>
        </w:rPr>
        <w:t>laborazione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Cantata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voce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basso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continuo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Recuperata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Salute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Ofelia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(Mozart</w:t>
      </w:r>
      <w:r w:rsidR="006C08E4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375174" w:rsidRPr="0007695E">
        <w:rPr>
          <w:rFonts w:asciiTheme="minorHAnsi" w:hAnsiTheme="minorHAnsi" w:cstheme="minorHAnsi"/>
          <w:sz w:val="20"/>
          <w:szCs w:val="20"/>
        </w:rPr>
        <w:t>Salieri</w:t>
      </w:r>
      <w:r w:rsidR="006C08E4" w:rsidRPr="0007695E">
        <w:rPr>
          <w:rFonts w:asciiTheme="minorHAnsi" w:hAnsiTheme="minorHAnsi" w:cstheme="minorHAnsi"/>
          <w:sz w:val="20"/>
          <w:szCs w:val="20"/>
        </w:rPr>
        <w:t>,</w:t>
      </w:r>
      <w:r w:rsidR="00375174" w:rsidRPr="0007695E">
        <w:rPr>
          <w:rFonts w:asciiTheme="minorHAnsi" w:hAnsiTheme="minorHAnsi" w:cstheme="minorHAnsi"/>
          <w:sz w:val="20"/>
          <w:szCs w:val="20"/>
        </w:rPr>
        <w:t>Cornetti</w:t>
      </w:r>
      <w:proofErr w:type="spellEnd"/>
      <w:proofErr w:type="gramEnd"/>
      <w:r w:rsidR="00375174" w:rsidRPr="0007695E">
        <w:rPr>
          <w:rFonts w:asciiTheme="minorHAnsi" w:hAnsiTheme="minorHAnsi" w:cstheme="minorHAnsi"/>
          <w:sz w:val="20"/>
          <w:szCs w:val="20"/>
        </w:rPr>
        <w:t>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Ofelia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allo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Specchio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femminile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piccola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</w:t>
      </w:r>
      <w:r w:rsidR="00375174" w:rsidRPr="0007695E">
        <w:rPr>
          <w:rFonts w:asciiTheme="minorHAnsi" w:hAnsiTheme="minorHAnsi" w:cstheme="minorHAnsi"/>
          <w:sz w:val="20"/>
          <w:szCs w:val="20"/>
        </w:rPr>
        <w:t>ommissione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Spontini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Jesi</w:t>
      </w:r>
      <w:r w:rsidRPr="0007695E">
        <w:rPr>
          <w:rFonts w:asciiTheme="minorHAnsi" w:hAnsiTheme="minorHAnsi" w:cstheme="minorHAnsi"/>
          <w:bCs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Dello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stesso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anno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cantata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sacra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i/>
          <w:sz w:val="20"/>
          <w:szCs w:val="20"/>
        </w:rPr>
        <w:t>Psalmus</w:t>
      </w:r>
      <w:proofErr w:type="spellEnd"/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gramStart"/>
      <w:r w:rsidR="00375174" w:rsidRPr="0007695E">
        <w:rPr>
          <w:rFonts w:asciiTheme="minorHAnsi" w:hAnsiTheme="minorHAnsi" w:cstheme="minorHAnsi"/>
          <w:i/>
          <w:sz w:val="20"/>
          <w:szCs w:val="20"/>
        </w:rPr>
        <w:t>pro</w:t>
      </w:r>
      <w:r w:rsidR="00342BB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sz w:val="20"/>
          <w:szCs w:val="20"/>
        </w:rPr>
        <w:t>Humana</w:t>
      </w:r>
      <w:proofErr w:type="gramEnd"/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i/>
          <w:sz w:val="20"/>
          <w:szCs w:val="20"/>
        </w:rPr>
        <w:t>Regeneratione</w:t>
      </w:r>
      <w:proofErr w:type="spellEnd"/>
      <w:r w:rsidRPr="0007695E">
        <w:rPr>
          <w:rFonts w:asciiTheme="minorHAnsi" w:hAnsiTheme="minorHAnsi" w:cstheme="minorHAnsi"/>
          <w:i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2018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scrive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Concertino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III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</w:t>
      </w:r>
      <w:r w:rsidR="00375174" w:rsidRPr="0007695E">
        <w:rPr>
          <w:rFonts w:asciiTheme="minorHAnsi" w:hAnsiTheme="minorHAnsi" w:cstheme="minorHAnsi"/>
          <w:sz w:val="20"/>
          <w:szCs w:val="20"/>
        </w:rPr>
        <w:t>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Fagotto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piccola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(registrazione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discografica)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Concerto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Violino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Orchestra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Castello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Incantato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f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iaba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musicale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atto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Fabio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Ceresa</w:t>
      </w:r>
      <w:r w:rsidRPr="0007695E">
        <w:rPr>
          <w:rFonts w:asciiTheme="minorHAnsi" w:hAnsiTheme="minorHAnsi" w:cstheme="minorHAnsi"/>
          <w:bCs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Cs/>
          <w:sz w:val="20"/>
          <w:szCs w:val="20"/>
        </w:rPr>
        <w:t>D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el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2020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sono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bCs/>
          <w:sz w:val="20"/>
          <w:szCs w:val="20"/>
        </w:rPr>
        <w:t>“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pastiche</w:t>
      </w:r>
      <w:r w:rsidR="000236F2">
        <w:rPr>
          <w:rFonts w:asciiTheme="minorHAnsi" w:hAnsiTheme="minorHAnsi" w:cstheme="minorHAnsi"/>
          <w:bCs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Mozartiade</w:t>
      </w:r>
      <w:proofErr w:type="spellEnd"/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musiche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Mozart,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Alienati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W</w:t>
      </w:r>
      <w:r w:rsidR="00375174" w:rsidRPr="0007695E">
        <w:rPr>
          <w:rFonts w:asciiTheme="minorHAnsi" w:hAnsiTheme="minorHAnsi" w:cstheme="minorHAnsi"/>
          <w:sz w:val="20"/>
          <w:szCs w:val="20"/>
        </w:rPr>
        <w:t>eb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episodi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soggetto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Stefano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Valanzuolo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libretto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Vincenzo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Vivo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–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composta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375174" w:rsidRPr="0007695E">
        <w:rPr>
          <w:rFonts w:asciiTheme="minorHAnsi" w:hAnsiTheme="minorHAnsi" w:cstheme="minorHAnsi"/>
          <w:sz w:val="20"/>
          <w:szCs w:val="20"/>
        </w:rPr>
        <w:t>10</w:t>
      </w:r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mani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Federico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Biscione,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Alberto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Cara,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Cristian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Carrara,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Federico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Gon</w:t>
      </w:r>
      <w:r w:rsidR="00D73082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Christmas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Tales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orchestra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2021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compone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Concertino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IV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Violino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piccola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orchestra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Magic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Moments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micro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>-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atto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soggetto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Stefano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Valanzuolo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libretto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Vincenzo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sz w:val="20"/>
          <w:szCs w:val="20"/>
        </w:rPr>
        <w:t>Vivo</w:t>
      </w:r>
      <w:r w:rsidR="00D73082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Concertino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i/>
          <w:iCs/>
          <w:sz w:val="20"/>
          <w:szCs w:val="20"/>
        </w:rPr>
        <w:t>III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Fagotto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piccola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orchestra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Cantus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Bononiae</w:t>
      </w:r>
      <w:proofErr w:type="spellEnd"/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-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Missa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proofErr w:type="spellStart"/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Sancti</w:t>
      </w:r>
      <w:proofErr w:type="spellEnd"/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Petronii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Soli,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Coro,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Coro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Voci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Bianche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Orchestra</w:t>
      </w:r>
      <w:r w:rsidR="00D7308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cantata</w:t>
      </w:r>
      <w:r w:rsidR="00BD2C42" w:rsidRPr="000769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3082" w:rsidRPr="0007695E">
        <w:rPr>
          <w:rFonts w:asciiTheme="minorHAnsi" w:hAnsiTheme="minorHAnsi" w:cstheme="minorHAnsi"/>
          <w:bCs/>
          <w:sz w:val="20"/>
          <w:szCs w:val="20"/>
        </w:rPr>
        <w:t>scenica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Divorato</w:t>
      </w:r>
      <w:r w:rsidR="00BD2C42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375174" w:rsidRPr="0007695E">
        <w:rPr>
          <w:rFonts w:asciiTheme="minorHAnsi" w:hAnsiTheme="minorHAnsi" w:cstheme="minorHAnsi"/>
          <w:bCs/>
          <w:i/>
          <w:iCs/>
          <w:sz w:val="20"/>
          <w:szCs w:val="20"/>
        </w:rPr>
        <w:t>Cuore</w:t>
      </w:r>
      <w:r w:rsidR="00375174" w:rsidRPr="0007695E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0"/>
    <w:p w14:paraId="075841BD" w14:textId="263E89CB" w:rsidR="00375174" w:rsidRDefault="00375174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39021E" w14:textId="77777777" w:rsidR="002D5AD8" w:rsidRPr="0007695E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E81D51" w14:textId="6FCF2A23" w:rsidR="00375174" w:rsidRPr="0007695E" w:rsidRDefault="00375174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b/>
          <w:bCs/>
          <w:sz w:val="20"/>
          <w:szCs w:val="20"/>
        </w:rPr>
        <w:t>EMILIO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JONA</w:t>
      </w:r>
    </w:p>
    <w:p w14:paraId="32E4CB16" w14:textId="554A425B" w:rsidR="00BD2C42" w:rsidRPr="0007695E" w:rsidRDefault="00BD2C42" w:rsidP="000769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Scrittore, librettista </w:t>
      </w:r>
    </w:p>
    <w:p w14:paraId="4E43DD00" w14:textId="77777777" w:rsidR="002D5AD8" w:rsidRDefault="002D5AD8" w:rsidP="00342B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836712" w14:textId="4E131CC7" w:rsidR="00342BB7" w:rsidRPr="00342BB7" w:rsidRDefault="00342BB7" w:rsidP="00342BB7">
      <w:pPr>
        <w:jc w:val="both"/>
        <w:rPr>
          <w:rFonts w:asciiTheme="minorHAnsi" w:hAnsiTheme="minorHAnsi" w:cstheme="minorHAnsi"/>
          <w:sz w:val="20"/>
          <w:szCs w:val="20"/>
        </w:rPr>
      </w:pPr>
      <w:r w:rsidRPr="00342BB7">
        <w:rPr>
          <w:rFonts w:asciiTheme="minorHAnsi" w:hAnsiTheme="minorHAnsi" w:cstheme="minorHAnsi"/>
          <w:sz w:val="20"/>
          <w:szCs w:val="20"/>
        </w:rPr>
        <w:t>Emilio Jona (Biella 1927) ha diviso la sua vita tra il lavoro 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342BB7">
        <w:rPr>
          <w:rFonts w:asciiTheme="minorHAnsi" w:hAnsiTheme="minorHAnsi" w:cstheme="minorHAnsi"/>
          <w:sz w:val="20"/>
          <w:szCs w:val="20"/>
        </w:rPr>
        <w:t>avvocato, le scienze umanistiche e la scrittura letteraria. Tra i molti suoi articoli e studi sull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342BB7">
        <w:rPr>
          <w:rFonts w:asciiTheme="minorHAnsi" w:hAnsiTheme="minorHAnsi" w:cstheme="minorHAnsi"/>
          <w:sz w:val="20"/>
          <w:szCs w:val="20"/>
        </w:rPr>
        <w:t>oralità popolare, (ha dedicato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42BB7">
        <w:rPr>
          <w:rFonts w:asciiTheme="minorHAnsi" w:hAnsiTheme="minorHAnsi" w:cstheme="minorHAnsi"/>
          <w:sz w:val="20"/>
          <w:szCs w:val="20"/>
        </w:rPr>
        <w:t xml:space="preserve">una particolare attenzione al canto politico e sociale ed è stato tra i fondatori del gruppo di </w:t>
      </w:r>
      <w:proofErr w:type="spellStart"/>
      <w:r w:rsidRPr="00342BB7">
        <w:rPr>
          <w:rFonts w:asciiTheme="minorHAnsi" w:hAnsiTheme="minorHAnsi" w:cstheme="minorHAnsi"/>
          <w:i/>
          <w:iCs/>
          <w:sz w:val="20"/>
          <w:szCs w:val="20"/>
        </w:rPr>
        <w:t>Cantacronache</w:t>
      </w:r>
      <w:proofErr w:type="spellEnd"/>
      <w:r w:rsidRPr="00342BB7">
        <w:rPr>
          <w:rFonts w:asciiTheme="minorHAnsi" w:hAnsiTheme="minorHAnsi" w:cstheme="minorHAnsi"/>
          <w:sz w:val="20"/>
          <w:szCs w:val="20"/>
        </w:rPr>
        <w:t xml:space="preserve"> nel 1958), si possono ricordare: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Le canzonette che fecero 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Italia,</w:t>
      </w:r>
      <w:r w:rsidRPr="00342BB7">
        <w:rPr>
          <w:rFonts w:asciiTheme="minorHAnsi" w:hAnsiTheme="minorHAnsi" w:cstheme="minorHAnsi"/>
          <w:sz w:val="20"/>
          <w:szCs w:val="20"/>
        </w:rPr>
        <w:t xml:space="preserve"> (Longanesi 1962), e, in collaborazione,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Le canzoni della cattiva coscienza</w:t>
      </w:r>
      <w:r w:rsidRPr="00342BB7">
        <w:rPr>
          <w:rFonts w:asciiTheme="minorHAnsi" w:hAnsiTheme="minorHAnsi" w:cstheme="minorHAnsi"/>
          <w:sz w:val="20"/>
          <w:szCs w:val="20"/>
        </w:rPr>
        <w:t xml:space="preserve"> (Bompiani, 1964), Senti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le rane che cantano-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canti e vissuti della risaia </w:t>
      </w:r>
      <w:r w:rsidRPr="00342BB7">
        <w:rPr>
          <w:rFonts w:asciiTheme="minorHAnsi" w:hAnsiTheme="minorHAnsi" w:cstheme="minorHAnsi"/>
          <w:sz w:val="20"/>
          <w:szCs w:val="20"/>
        </w:rPr>
        <w:t xml:space="preserve">(Donzelli, 2005, Premio Nigra 2006),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Senti il rombo</w:t>
      </w:r>
      <w:r w:rsidRPr="00342BB7">
        <w:rPr>
          <w:rFonts w:asciiTheme="minorHAnsi" w:hAnsiTheme="minorHAnsi" w:cstheme="minorHAnsi"/>
          <w:sz w:val="20"/>
          <w:szCs w:val="20"/>
        </w:rPr>
        <w:t xml:space="preserve">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del cannone</w:t>
      </w:r>
      <w:r w:rsidRPr="00342BB7">
        <w:rPr>
          <w:rFonts w:asciiTheme="minorHAnsi" w:hAnsiTheme="minorHAnsi" w:cstheme="minorHAnsi"/>
          <w:sz w:val="20"/>
          <w:szCs w:val="20"/>
        </w:rPr>
        <w:t xml:space="preserve"> -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 xml:space="preserve">la grande guerra e il canto popolare </w:t>
      </w:r>
      <w:r w:rsidRPr="00342BB7">
        <w:rPr>
          <w:rFonts w:asciiTheme="minorHAnsi" w:hAnsiTheme="minorHAnsi" w:cstheme="minorHAnsi"/>
          <w:sz w:val="20"/>
          <w:szCs w:val="20"/>
        </w:rPr>
        <w:t>(Neri Pozza 2018), Costantino Nigra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 xml:space="preserve"> I canti</w:t>
      </w:r>
      <w:r w:rsidRPr="00342BB7">
        <w:rPr>
          <w:rFonts w:asciiTheme="minorHAnsi" w:hAnsiTheme="minorHAnsi" w:cstheme="minorHAnsi"/>
          <w:sz w:val="20"/>
          <w:szCs w:val="20"/>
        </w:rPr>
        <w:t xml:space="preserve">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 xml:space="preserve">popolari del Piemonte </w:t>
      </w:r>
      <w:r w:rsidRPr="00342BB7">
        <w:rPr>
          <w:rFonts w:asciiTheme="minorHAnsi" w:hAnsiTheme="minorHAnsi" w:cstheme="minorHAnsi"/>
          <w:sz w:val="20"/>
          <w:szCs w:val="20"/>
        </w:rPr>
        <w:t>(Einaudi 2009-Neri Pozza 2019).</w:t>
      </w:r>
    </w:p>
    <w:p w14:paraId="2116150D" w14:textId="6A36B229" w:rsidR="00342BB7" w:rsidRPr="00342BB7" w:rsidRDefault="00342BB7" w:rsidP="00342BB7">
      <w:pPr>
        <w:jc w:val="both"/>
        <w:rPr>
          <w:rFonts w:asciiTheme="minorHAnsi" w:hAnsiTheme="minorHAnsi" w:cstheme="minorHAnsi"/>
          <w:sz w:val="20"/>
          <w:szCs w:val="20"/>
        </w:rPr>
      </w:pPr>
      <w:r w:rsidRPr="00342BB7">
        <w:rPr>
          <w:rFonts w:asciiTheme="minorHAnsi" w:hAnsiTheme="minorHAnsi" w:cstheme="minorHAnsi"/>
          <w:sz w:val="20"/>
          <w:szCs w:val="20"/>
        </w:rPr>
        <w:t>Ha scritto, in collaborazione, testi per la radio e per il teatro, tra i quali: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 xml:space="preserve"> Il 29 luglio del 1900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42BB7">
        <w:rPr>
          <w:rFonts w:asciiTheme="minorHAnsi" w:hAnsiTheme="minorHAnsi" w:cstheme="minorHAnsi"/>
          <w:sz w:val="20"/>
          <w:szCs w:val="20"/>
        </w:rPr>
        <w:t xml:space="preserve">(Premio Riccione 1972),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Per uso di memoria</w:t>
      </w:r>
      <w:r w:rsidRPr="00342BB7">
        <w:rPr>
          <w:rFonts w:asciiTheme="minorHAnsi" w:hAnsiTheme="minorHAnsi" w:cstheme="minorHAnsi"/>
          <w:sz w:val="20"/>
          <w:szCs w:val="20"/>
        </w:rPr>
        <w:t xml:space="preserve"> (per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42BB7">
        <w:rPr>
          <w:rFonts w:asciiTheme="minorHAnsi" w:hAnsiTheme="minorHAnsi" w:cstheme="minorHAnsi"/>
          <w:sz w:val="20"/>
          <w:szCs w:val="20"/>
        </w:rPr>
        <w:t xml:space="preserve">il Maggio musicale fiorentino 1972). Ha pubblicato romanzi e racconti, tra i quali: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Inverni</w:t>
      </w:r>
      <w:r w:rsidRPr="00342BB7">
        <w:rPr>
          <w:rFonts w:asciiTheme="minorHAnsi" w:hAnsiTheme="minorHAnsi" w:cstheme="minorHAnsi"/>
          <w:sz w:val="20"/>
          <w:szCs w:val="20"/>
        </w:rPr>
        <w:t xml:space="preserve">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alti</w:t>
      </w:r>
      <w:r w:rsidRPr="00342BB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42BB7">
        <w:rPr>
          <w:rFonts w:asciiTheme="minorHAnsi" w:hAnsiTheme="minorHAnsi" w:cstheme="minorHAnsi"/>
          <w:sz w:val="20"/>
          <w:szCs w:val="20"/>
        </w:rPr>
        <w:t>Amicucci</w:t>
      </w:r>
      <w:proofErr w:type="spellEnd"/>
      <w:r w:rsidRPr="00342BB7">
        <w:rPr>
          <w:rFonts w:asciiTheme="minorHAnsi" w:hAnsiTheme="minorHAnsi" w:cstheme="minorHAnsi"/>
          <w:sz w:val="20"/>
          <w:szCs w:val="20"/>
        </w:rPr>
        <w:t xml:space="preserve"> 1959, Interlinea, 2005),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aringa</w:t>
      </w:r>
      <w:r w:rsidRPr="00342BB7">
        <w:rPr>
          <w:rFonts w:asciiTheme="minorHAnsi" w:hAnsiTheme="minorHAnsi" w:cstheme="minorHAnsi"/>
          <w:sz w:val="20"/>
          <w:szCs w:val="20"/>
        </w:rPr>
        <w:t xml:space="preserve">, Scheiwiller 1984),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Il celeste scolar</w:t>
      </w:r>
      <w:r w:rsidRPr="00342BB7">
        <w:rPr>
          <w:rFonts w:asciiTheme="minorHAnsi" w:hAnsiTheme="minorHAnsi" w:cstheme="minorHAnsi"/>
          <w:sz w:val="20"/>
          <w:szCs w:val="20"/>
        </w:rPr>
        <w:t>o (Neri Pozza</w:t>
      </w:r>
      <w:r>
        <w:rPr>
          <w:rFonts w:asciiTheme="minorHAnsi" w:hAnsiTheme="minorHAnsi" w:cstheme="minorHAnsi"/>
          <w:sz w:val="20"/>
          <w:szCs w:val="20"/>
        </w:rPr>
        <w:t xml:space="preserve"> 2016</w:t>
      </w:r>
      <w:r w:rsidRPr="00342BB7">
        <w:rPr>
          <w:rFonts w:asciiTheme="minorHAnsi" w:hAnsiTheme="minorHAnsi" w:cstheme="minorHAnsi"/>
          <w:sz w:val="20"/>
          <w:szCs w:val="20"/>
        </w:rPr>
        <w:t xml:space="preserve">, finalista al Premio Bottari Lattes 2017)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Il Fregio della vita</w:t>
      </w:r>
      <w:r w:rsidRPr="00342BB7">
        <w:rPr>
          <w:rFonts w:asciiTheme="minorHAnsi" w:hAnsiTheme="minorHAnsi" w:cstheme="minorHAnsi"/>
          <w:sz w:val="20"/>
          <w:szCs w:val="20"/>
        </w:rPr>
        <w:t xml:space="preserve"> (Neri Pozza 2019).</w:t>
      </w:r>
    </w:p>
    <w:p w14:paraId="673262B2" w14:textId="270960BE" w:rsidR="00342BB7" w:rsidRPr="00342BB7" w:rsidRDefault="00342BB7" w:rsidP="00342BB7">
      <w:pPr>
        <w:jc w:val="both"/>
        <w:rPr>
          <w:rFonts w:asciiTheme="minorHAnsi" w:hAnsiTheme="minorHAnsi" w:cstheme="minorHAnsi"/>
          <w:sz w:val="20"/>
          <w:szCs w:val="20"/>
        </w:rPr>
      </w:pPr>
      <w:r w:rsidRPr="00342BB7">
        <w:rPr>
          <w:rFonts w:asciiTheme="minorHAnsi" w:hAnsiTheme="minorHAnsi" w:cstheme="minorHAnsi"/>
          <w:sz w:val="20"/>
          <w:szCs w:val="20"/>
        </w:rPr>
        <w:t xml:space="preserve">Quanto alla poesia ha pubblicano, presso Mondadori,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Tempo di vivere</w:t>
      </w:r>
      <w:r w:rsidRPr="00342BB7">
        <w:rPr>
          <w:rFonts w:asciiTheme="minorHAnsi" w:hAnsiTheme="minorHAnsi" w:cstheme="minorHAnsi"/>
          <w:sz w:val="20"/>
          <w:szCs w:val="20"/>
        </w:rPr>
        <w:t xml:space="preserve"> (1954), con Scheiwiller,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 xml:space="preserve">La cattura dello splendore </w:t>
      </w:r>
      <w:r w:rsidRPr="00342BB7">
        <w:rPr>
          <w:rFonts w:asciiTheme="minorHAnsi" w:hAnsiTheme="minorHAnsi" w:cstheme="minorHAnsi"/>
          <w:sz w:val="20"/>
          <w:szCs w:val="20"/>
        </w:rPr>
        <w:t>(1998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342BB7">
        <w:rPr>
          <w:rFonts w:asciiTheme="minorHAnsi" w:hAnsiTheme="minorHAnsi" w:cstheme="minorHAnsi"/>
          <w:sz w:val="20"/>
          <w:szCs w:val="20"/>
        </w:rPr>
        <w:t xml:space="preserve">finalista al premio Viareggio 1998, vincitore del premio Catanzaro di poesia 1999) e con Interlinea (2022)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Il non più possibile fruscio degli anni.</w:t>
      </w:r>
    </w:p>
    <w:p w14:paraId="130131BD" w14:textId="4A7E6B6B" w:rsidR="00342BB7" w:rsidRPr="00342BB7" w:rsidRDefault="00342BB7" w:rsidP="00342BB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È </w:t>
      </w:r>
      <w:r w:rsidRPr="00342BB7">
        <w:rPr>
          <w:rFonts w:asciiTheme="minorHAnsi" w:hAnsiTheme="minorHAnsi" w:cstheme="minorHAnsi"/>
          <w:sz w:val="20"/>
          <w:szCs w:val="20"/>
        </w:rPr>
        <w:t xml:space="preserve">in corso di stampa presso </w:t>
      </w:r>
      <w:r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>
        <w:rPr>
          <w:rFonts w:asciiTheme="minorHAnsi" w:hAnsiTheme="minorHAnsi" w:cstheme="minorHAnsi"/>
          <w:sz w:val="20"/>
          <w:szCs w:val="20"/>
        </w:rPr>
        <w:t xml:space="preserve">editore </w:t>
      </w:r>
      <w:r w:rsidRPr="00342BB7">
        <w:rPr>
          <w:rFonts w:asciiTheme="minorHAnsi" w:hAnsiTheme="minorHAnsi" w:cstheme="minorHAnsi"/>
          <w:sz w:val="20"/>
          <w:szCs w:val="20"/>
        </w:rPr>
        <w:t xml:space="preserve">Neri Pozza 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Essere altrove - Scritti 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342BB7">
        <w:rPr>
          <w:rFonts w:asciiTheme="minorHAnsi" w:hAnsiTheme="minorHAnsi" w:cstheme="minorHAnsi"/>
          <w:i/>
          <w:iCs/>
          <w:sz w:val="20"/>
          <w:szCs w:val="20"/>
        </w:rPr>
        <w:t>ebraismo</w:t>
      </w:r>
      <w:r w:rsidRPr="00342BB7">
        <w:rPr>
          <w:rFonts w:asciiTheme="minorHAnsi" w:hAnsiTheme="minorHAnsi" w:cstheme="minorHAnsi"/>
          <w:sz w:val="20"/>
          <w:szCs w:val="20"/>
        </w:rPr>
        <w:t>.</w:t>
      </w:r>
    </w:p>
    <w:p w14:paraId="2FDDE8CB" w14:textId="6889B139" w:rsidR="00342BB7" w:rsidRPr="00342BB7" w:rsidRDefault="00342BB7" w:rsidP="00342BB7">
      <w:pPr>
        <w:jc w:val="both"/>
        <w:rPr>
          <w:rFonts w:asciiTheme="minorHAnsi" w:hAnsiTheme="minorHAnsi" w:cstheme="minorHAnsi"/>
          <w:sz w:val="20"/>
          <w:szCs w:val="20"/>
        </w:rPr>
      </w:pPr>
      <w:r w:rsidRPr="00342BB7">
        <w:rPr>
          <w:rFonts w:asciiTheme="minorHAnsi" w:hAnsiTheme="minorHAnsi" w:cstheme="minorHAnsi"/>
          <w:sz w:val="20"/>
          <w:szCs w:val="20"/>
        </w:rPr>
        <w:t>Ha scritto libretti 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342BB7">
        <w:rPr>
          <w:rFonts w:asciiTheme="minorHAnsi" w:hAnsiTheme="minorHAnsi" w:cstheme="minorHAnsi"/>
          <w:sz w:val="20"/>
          <w:szCs w:val="20"/>
        </w:rPr>
        <w:t>opera per Giacomo Manzoni, Luigi Nono, Sergio Liberovici - Luciano Berio e Marco Podda.</w:t>
      </w:r>
    </w:p>
    <w:p w14:paraId="7FFB588B" w14:textId="1C82399F" w:rsidR="00697907" w:rsidRDefault="00697907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E93C76" w14:textId="77777777" w:rsidR="002D5AD8" w:rsidRPr="0007695E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1DA540" w14:textId="2AB9912C" w:rsidR="009C363D" w:rsidRPr="0007695E" w:rsidRDefault="009C363D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b/>
          <w:bCs/>
          <w:sz w:val="20"/>
          <w:szCs w:val="20"/>
        </w:rPr>
        <w:t>UGO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BETTI</w:t>
      </w:r>
    </w:p>
    <w:p w14:paraId="0C5FA75D" w14:textId="6C1D3BC9" w:rsidR="00BD2C42" w:rsidRPr="0007695E" w:rsidRDefault="00BD2C42" w:rsidP="000769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Autore del dramma 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Delitto all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Isola delle capre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”</w:t>
      </w:r>
    </w:p>
    <w:p w14:paraId="45C41F71" w14:textId="77777777" w:rsidR="002D5AD8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3E4D00" w14:textId="70C16171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Nacque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4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febbraio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1892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Camerino.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padre,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medico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condotto,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1901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nominato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direttore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ospedale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municipale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Ugo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Betti,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aveva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allora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9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trasferì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genitori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lì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ricevette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istruzione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secondaria.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fratello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Emilio,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più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anziano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sarebbe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diventato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insigne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giurista,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lasciato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Camerino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nonni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cosicché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educazione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Ugo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solito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riservata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figlio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unico.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1CC2E1" w14:textId="5BB52DD6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Prima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lasciare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Liceo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studiare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legge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Università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Parma,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interesse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letteratura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trovò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concreta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espressione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libera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traduzione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Epithalamium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Peleo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Catullo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pubblicata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Camerino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1910.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F1B7F9" w14:textId="22F4C78B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Poco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arrivare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laurea,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Italia,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maggio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1915,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entrò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guerra.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arruolò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immediatamente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esercito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volontario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ciclista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quando,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pochi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dopo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esercito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territoriale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sciolto,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domanda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ammissione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Militare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Torino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uscì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febbraio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1916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ufficiale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artiglieria.</w:t>
      </w:r>
    </w:p>
    <w:p w14:paraId="2E2B969D" w14:textId="147C7580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Dopo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guerra,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reduce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prigionia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Germania,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decise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riprendere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legali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‘</w:t>
      </w:r>
      <w:r w:rsidRPr="0007695E">
        <w:rPr>
          <w:rFonts w:asciiTheme="minorHAnsi" w:hAnsiTheme="minorHAnsi" w:cstheme="minorHAnsi"/>
          <w:sz w:val="20"/>
          <w:szCs w:val="20"/>
        </w:rPr>
        <w:t>20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prestò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servizio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cittadina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Bedonia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vicino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altri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centri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rurali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divenne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magistrato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stessa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Parma.</w:t>
      </w:r>
    </w:p>
    <w:p w14:paraId="593DBFA1" w14:textId="6BFEDE4C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periodo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risalgono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pubblicazione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libro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versi,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pensieroso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(1922)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costituito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poesie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scritte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periodo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prigionia,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volume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racconti,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Caino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(1928)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composizione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drammi: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padrona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(1926),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casa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sull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acqua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(1928)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isola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meravigliosa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(1929).</w:t>
      </w:r>
    </w:p>
    <w:p w14:paraId="30ED5EFA" w14:textId="294367B2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1930,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dopo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matrimonio,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trasferì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ricoprire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ruolo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giudice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Appello.</w:t>
      </w:r>
    </w:p>
    <w:p w14:paraId="1D616E58" w14:textId="40E413BE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1932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pubblica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Mondadori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secondo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volume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liriche,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Canzonette-la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morte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1937,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editore,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terza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ultima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raccolta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poesie,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Uomo-donna</w:t>
      </w:r>
      <w:r w:rsidRPr="0007695E">
        <w:rPr>
          <w:rFonts w:asciiTheme="minorHAnsi" w:hAnsiTheme="minorHAnsi" w:cstheme="minorHAnsi"/>
          <w:sz w:val="20"/>
          <w:szCs w:val="20"/>
        </w:rPr>
        <w:t>.</w:t>
      </w:r>
    </w:p>
    <w:p w14:paraId="3DD2F16C" w14:textId="57D5595B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Numerosi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lavori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drammatici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questo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periodo,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ricordiamo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Corruzione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palazzo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giustizia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(1944)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Delitto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all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isola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delle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capre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(1950),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verranno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rappresentati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tutto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mondo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enorme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successo.</w:t>
      </w:r>
    </w:p>
    <w:p w14:paraId="608492B3" w14:textId="350B7A8A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ultimi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trascorsero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senza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avvenimenti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rilievo.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Lavorò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breve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tempo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archivista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Palazzo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Giustizia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consulente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legale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SIAE.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maggior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energie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mentali,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però,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erano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dedicate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composizione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drammi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articoli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terza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pagina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giornali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italiani.</w:t>
      </w:r>
    </w:p>
    <w:p w14:paraId="58FCCE65" w14:textId="4168A1FF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Ugo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morto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6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giugno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1953,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tumore,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61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anni.</w:t>
      </w:r>
    </w:p>
    <w:p w14:paraId="4F41E8D9" w14:textId="2E270689" w:rsidR="004B0670" w:rsidRPr="0007695E" w:rsidRDefault="004B0670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i/>
          <w:iCs/>
          <w:sz w:val="20"/>
          <w:szCs w:val="20"/>
        </w:rPr>
        <w:t>(liberamente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tratto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Ugo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Betti.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Viaggio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memoria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1892-1953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edito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dal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Centro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Studi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Internazionali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Ugo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Betti,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Roma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2001)</w:t>
      </w:r>
    </w:p>
    <w:p w14:paraId="0CBC5C2F" w14:textId="07DC4766" w:rsidR="009C363D" w:rsidRPr="0007695E" w:rsidRDefault="009C363D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B46353" w14:textId="77777777" w:rsidR="00697907" w:rsidRPr="0007695E" w:rsidRDefault="00697907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39979A" w14:textId="48E5A40E" w:rsidR="009C363D" w:rsidRPr="0007695E" w:rsidRDefault="009C363D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b/>
          <w:bCs/>
          <w:sz w:val="20"/>
          <w:szCs w:val="20"/>
        </w:rPr>
        <w:t>MARCO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ATTURA</w:t>
      </w:r>
    </w:p>
    <w:p w14:paraId="7AE8945A" w14:textId="48B382A4" w:rsidR="009C363D" w:rsidRPr="0007695E" w:rsidRDefault="009C363D" w:rsidP="000769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7695E">
        <w:rPr>
          <w:rFonts w:asciiTheme="minorHAnsi" w:hAnsiTheme="minorHAnsi" w:cstheme="minorHAnsi"/>
          <w:i/>
          <w:iCs/>
          <w:sz w:val="20"/>
          <w:szCs w:val="20"/>
        </w:rPr>
        <w:t>Direttore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Orchestra</w:t>
      </w:r>
    </w:p>
    <w:p w14:paraId="11FD8D9C" w14:textId="77777777" w:rsidR="002D5AD8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2AD61F" w14:textId="0FF70167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Consegue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Diplomi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Pianoforte,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corale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Coro,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Composizione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Cum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Laude)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perfeziona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successivamente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Filarmonica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Bologna,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Städtische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Bühnen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Münster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Germania,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Lirico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Sperimentale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Spoleto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Scala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Milano.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B454F"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inoltre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diplomato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culturali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Conservazione.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CDE4FF" w14:textId="4C6D33B9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Giovanissimo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inizia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attività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concertistica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Pianista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Direttore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Orchestra.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Appena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ventitreenne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debutta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podio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Industri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Gianni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Schicchi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Puccini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successivamente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Giovanni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Mozart.</w:t>
      </w:r>
    </w:p>
    <w:p w14:paraId="4366F53C" w14:textId="3168079A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occasione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X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edizione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Premio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Internazionale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Giuseppe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Sciacca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giovani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studiosi,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viene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conferito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7695E">
        <w:rPr>
          <w:rFonts w:asciiTheme="minorHAnsi" w:hAnsiTheme="minorHAnsi" w:cstheme="minorHAnsi"/>
          <w:sz w:val="20"/>
          <w:szCs w:val="20"/>
        </w:rPr>
        <w:t>I°</w:t>
      </w:r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Premio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Pontificia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Università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Urbaniana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3B80A7" w14:textId="7C034D97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afferma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giovani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Maestri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Collaboratori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Sostituti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Lirico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Sperimentale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Belli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Spoleto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prende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allestimento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numerose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esecuzioni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inoltre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lavorato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qualità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pianista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direttore,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affiancando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masterclasses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tecnica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vocale,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lirico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barocco,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importanti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cantanti,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Claudio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Desderi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Renato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Bruson,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Marina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Comparato,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Cuberli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Antonio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Diaz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Varas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decano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3B454F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Università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Mozarteum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Salisburgo.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71155" w14:textId="03A753FE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lastRenderedPageBreak/>
        <w:t>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composizioni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pubblicate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Sonzogno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Universal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Edition,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eseguite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rassegne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seminari,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Auditorium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trasmesse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RAI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Storia.</w:t>
      </w:r>
    </w:p>
    <w:p w14:paraId="0C3F1D4B" w14:textId="5B9D9D9E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Cura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Edizioni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Curci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italiana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Cantafavola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Aucassin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et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Nicolette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Castelnuovo-Tedesco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rappresentata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mondiale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Jesi.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Incide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Brilliant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Classics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Tactus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Warner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Classics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affidata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première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italiana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drammatica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The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Juniper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Passion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compositore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neozelandese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Michael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Williams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libretto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John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Davies.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C53FC1" w14:textId="4C64AEA3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B454F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Ensemble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Solisti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Aquilani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serata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apertura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Aquila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contemporanea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plurale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Auditorium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Parco,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formazione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inciso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inoltre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album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Faust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Sky</w:t>
      </w:r>
      <w:proofErr w:type="spellEnd"/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compositore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Cristian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Carrara.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2AF562" w14:textId="239BB96F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Affianca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Aida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7695E">
        <w:rPr>
          <w:rFonts w:asciiTheme="minorHAnsi" w:hAnsiTheme="minorHAnsi" w:cstheme="minorHAnsi"/>
          <w:sz w:val="20"/>
          <w:szCs w:val="20"/>
        </w:rPr>
        <w:t>M°</w:t>
      </w:r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Donato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Renzetti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allestimento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scaligero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Franco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Zeffirelli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Grand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Theatre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Guangzhou.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produzione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Carlo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Felice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Genova,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concerta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Turandot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Puccini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B454F" w:rsidRPr="0007695E">
        <w:rPr>
          <w:rFonts w:asciiTheme="minorHAnsi" w:hAnsiTheme="minorHAnsi" w:cstheme="minorHAnsi"/>
          <w:sz w:val="20"/>
          <w:szCs w:val="20"/>
        </w:rPr>
        <w:t>s</w:t>
      </w:r>
      <w:r w:rsidRPr="0007695E">
        <w:rPr>
          <w:rFonts w:asciiTheme="minorHAnsi" w:hAnsiTheme="minorHAnsi" w:cstheme="minorHAnsi"/>
          <w:sz w:val="20"/>
          <w:szCs w:val="20"/>
        </w:rPr>
        <w:t>oprano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Giovanna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Casolla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occasione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inaugurazione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3B454F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Harbin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House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(Cina),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torna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dirigere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B454F" w:rsidRPr="0007695E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arbiere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Siviglia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Rossini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Enrico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Stinchelli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produzione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Comunale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Modena.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6F16B0" w14:textId="05F91217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luglio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2017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dirige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West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Side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Story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Bernstein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B454F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Filarmonica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Benevento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inaugurazione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Cinema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Televisione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tornarvi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agosto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2020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artista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Max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Gazzè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tappa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#scendoinpalcotour.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38F219" w14:textId="5752C530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Padova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Veneto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dirige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Concerto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29°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Città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Porcia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Pordenone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Suite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Pulcinella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Stravinsky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rassegna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Families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&amp;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Kids,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chiudendo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Fattore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Haydn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&amp;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Friends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Giardino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Palazzo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Zuckermann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7A6EC9" w14:textId="113B63CC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Fruttuose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collaborazioni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Filarmonica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Benevento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Nuova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Scarlatti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Napoli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recentemente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7695E">
        <w:rPr>
          <w:rFonts w:asciiTheme="minorHAnsi" w:hAnsiTheme="minorHAnsi" w:cstheme="minorHAnsi"/>
          <w:sz w:val="20"/>
          <w:szCs w:val="20"/>
        </w:rPr>
        <w:t>M°</w:t>
      </w:r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Bruno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Concerto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Pianoforte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Orchestra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K488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Mozart.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FEEB2A" w14:textId="6169126B" w:rsidR="003B454F" w:rsidRPr="0007695E" w:rsidRDefault="003B454F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stato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assistente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1A2B85" w:rsidRPr="0007695E">
        <w:rPr>
          <w:rFonts w:asciiTheme="minorHAnsi" w:hAnsiTheme="minorHAnsi" w:cstheme="minorHAnsi"/>
          <w:sz w:val="20"/>
          <w:szCs w:val="20"/>
        </w:rPr>
        <w:t>M°</w:t>
      </w:r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A2B85" w:rsidRPr="0007695E">
        <w:rPr>
          <w:rFonts w:asciiTheme="minorHAnsi" w:hAnsiTheme="minorHAnsi" w:cstheme="minorHAnsi"/>
          <w:sz w:val="20"/>
          <w:szCs w:val="20"/>
        </w:rPr>
        <w:t>Muhai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Tang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prima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esecuzione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1A2B85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Marco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Polo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andata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scena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Carlo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Felice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Genova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1A2B85" w:rsidRPr="0007695E">
        <w:rPr>
          <w:rFonts w:asciiTheme="minorHAnsi" w:hAnsiTheme="minorHAnsi" w:cstheme="minorHAnsi"/>
          <w:sz w:val="20"/>
          <w:szCs w:val="20"/>
        </w:rPr>
        <w:t>apertura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stagione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2019.</w:t>
      </w:r>
    </w:p>
    <w:p w14:paraId="1EEB03C2" w14:textId="3BBBBF9D" w:rsidR="003B454F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Scrive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dirige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Lato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nascosto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commissionatagli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Fondazione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Spontini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Jesi.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Inaugura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B454F"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B454F" w:rsidRPr="0007695E">
        <w:rPr>
          <w:rFonts w:asciiTheme="minorHAnsi" w:hAnsiTheme="minorHAnsi" w:cstheme="minorHAnsi"/>
          <w:sz w:val="20"/>
          <w:szCs w:val="20"/>
        </w:rPr>
        <w:t>Jesi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XX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edizione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3B454F" w:rsidRPr="0007695E">
        <w:rPr>
          <w:rFonts w:asciiTheme="minorHAnsi" w:hAnsiTheme="minorHAnsi" w:cstheme="minorHAnsi"/>
          <w:sz w:val="20"/>
          <w:szCs w:val="20"/>
        </w:rPr>
        <w:t>Spontini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dirigendo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Time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Machine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Ensemble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Salvatore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Passantino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attore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Marcorè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spettacolo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dedicato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Raffaello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Sanzio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Rispondimi,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Bellezza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chiude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nuova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commissione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impegna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Compositore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Direttore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sonorizzazione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vivo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cortometraggi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Buster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Keaton.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928737" w14:textId="62646AC9" w:rsidR="003B454F" w:rsidRPr="0007695E" w:rsidRDefault="003B454F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2021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1A2B85" w:rsidRPr="0007695E">
        <w:rPr>
          <w:rFonts w:asciiTheme="minorHAnsi" w:hAnsiTheme="minorHAnsi" w:cstheme="minorHAnsi"/>
          <w:sz w:val="20"/>
          <w:szCs w:val="20"/>
        </w:rPr>
        <w:t>naugura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54°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stagione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lirica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</w:t>
      </w:r>
      <w:r w:rsidR="001A2B85" w:rsidRPr="0007695E">
        <w:rPr>
          <w:rFonts w:asciiTheme="minorHAnsi" w:hAnsiTheme="minorHAnsi" w:cstheme="minorHAnsi"/>
          <w:sz w:val="20"/>
          <w:szCs w:val="20"/>
        </w:rPr>
        <w:t>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Notte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me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luminosa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Marco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Betta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ancora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Fondazione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Spontini</w:t>
      </w:r>
      <w:r w:rsidR="001A2B85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collaborazione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Centro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Studi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Musica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Fiamminga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Conservatorio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Reale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Anversa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esegue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prima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esecuzione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assoluta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epoca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moderna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alcune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pagine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inedite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tratte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dal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melodramma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buffo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quadro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i/>
          <w:iCs/>
          <w:sz w:val="20"/>
          <w:szCs w:val="20"/>
        </w:rPr>
        <w:t>parlante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Gaspare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A2B85" w:rsidRPr="0007695E">
        <w:rPr>
          <w:rFonts w:asciiTheme="minorHAnsi" w:hAnsiTheme="minorHAnsi" w:cstheme="minorHAnsi"/>
          <w:sz w:val="20"/>
          <w:szCs w:val="20"/>
        </w:rPr>
        <w:t>Spontini.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C241D2" w14:textId="6816A256" w:rsidR="009C363D" w:rsidRPr="0007695E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docente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Lettura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Partitura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Conservatori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italiani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svolge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attività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direttoriale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particolare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predilezione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repertorio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operistico,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‘</w:t>
      </w:r>
      <w:r w:rsidRPr="0007695E">
        <w:rPr>
          <w:rFonts w:asciiTheme="minorHAnsi" w:hAnsiTheme="minorHAnsi" w:cstheme="minorHAnsi"/>
          <w:sz w:val="20"/>
          <w:szCs w:val="20"/>
        </w:rPr>
        <w:t>900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contemporaneo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attivo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oltre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cinquanta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esecuzioni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assolute.</w:t>
      </w:r>
    </w:p>
    <w:p w14:paraId="042AB175" w14:textId="472E4E32" w:rsidR="001A2B85" w:rsidRDefault="001A2B85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7ABAAA" w14:textId="77777777" w:rsidR="002D5AD8" w:rsidRPr="0007695E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26404" w14:textId="71D28208" w:rsidR="001D6A4A" w:rsidRPr="0007695E" w:rsidRDefault="001D6A4A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b/>
          <w:bCs/>
          <w:sz w:val="20"/>
          <w:szCs w:val="20"/>
        </w:rPr>
        <w:t>MATTEO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MAZZONI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FF3E3FD" w14:textId="77777777" w:rsidR="001D6A4A" w:rsidRPr="0007695E" w:rsidRDefault="001D6A4A" w:rsidP="000769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7695E">
        <w:rPr>
          <w:rFonts w:asciiTheme="minorHAnsi" w:hAnsiTheme="minorHAnsi" w:cstheme="minorHAnsi"/>
          <w:i/>
          <w:iCs/>
          <w:sz w:val="20"/>
          <w:szCs w:val="20"/>
        </w:rPr>
        <w:t>Regia</w:t>
      </w:r>
    </w:p>
    <w:p w14:paraId="72D8D02E" w14:textId="77777777" w:rsidR="002D5AD8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7E4888" w14:textId="3D57F82E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Jesi,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dopo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classici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dedica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fotografia,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cinema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visive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contemporanee.</w:t>
      </w:r>
    </w:p>
    <w:p w14:paraId="58330B6F" w14:textId="184613B6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Dal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1999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muove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esperienze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palcoscenico,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Jesi,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Ancona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Sferisterio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Macerata,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direttore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assistente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collaborando,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altri,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registi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Giancarlo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Monaco,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Pierluigi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Pizzi,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Francesco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Micheli,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Massimo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Gasparon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Damiano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Michieletto,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Giancarlo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Cobelli,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Henning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Brockhaus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Hugo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Ana.Dal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2005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2016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Ufficio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Fondazione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Spontini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Jesi,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2009,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Carlo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Napoli.</w:t>
      </w:r>
    </w:p>
    <w:p w14:paraId="7D93FBB0" w14:textId="4D7DBE2A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lavori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2008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lisir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amore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Internazionale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Benicàssim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Spagna,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iniziando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internazionale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porterà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spettacoli,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oltre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Italia,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Austria,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Serbia,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Portogallo,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Spagna,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Bosnia,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Romania,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Kazakistan,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Korea,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Giappone.</w:t>
      </w:r>
    </w:p>
    <w:p w14:paraId="70504E5C" w14:textId="495E5893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2010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costumi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Gianni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Schicchi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Sarajevo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2012,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costumi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b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arbiere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Siviglia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Rumena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Iasi.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comincia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collaborazione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tutt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Lirica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Osimo,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docente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scenica,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mettendo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BD2C42" w:rsidRPr="0007695E">
        <w:rPr>
          <w:rFonts w:asciiTheme="minorHAnsi" w:hAnsiTheme="minorHAnsi" w:cstheme="minorHAnsi"/>
          <w:sz w:val="20"/>
          <w:szCs w:val="20"/>
        </w:rPr>
        <w:t>T</w:t>
      </w:r>
      <w:r w:rsidRPr="0007695E">
        <w:rPr>
          <w:rFonts w:asciiTheme="minorHAnsi" w:hAnsiTheme="minorHAnsi" w:cstheme="minorHAnsi"/>
          <w:sz w:val="20"/>
          <w:szCs w:val="20"/>
        </w:rPr>
        <w:t>eatro</w:t>
      </w:r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nuova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Fenice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Osimo,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le opere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Flauto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Magico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(2012),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Hansel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und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Gretel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(2014),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Carmen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(2015),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Suor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Angelica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(2016)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Mese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Mariano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(2</w:t>
      </w:r>
      <w:r w:rsidRPr="0007695E">
        <w:rPr>
          <w:rFonts w:asciiTheme="minorHAnsi" w:hAnsiTheme="minorHAnsi" w:cstheme="minorHAnsi"/>
          <w:sz w:val="20"/>
          <w:szCs w:val="20"/>
        </w:rPr>
        <w:t>017).</w:t>
      </w:r>
    </w:p>
    <w:p w14:paraId="18D7892F" w14:textId="4886BD4C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2013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costumi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t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rovatore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produzione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Pocket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Aslico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Tosca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Brasov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Romania.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6E0C8A" w14:textId="77D25807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2015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Akzent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Theater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Vienna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Noche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Buenos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Aires</w:t>
      </w:r>
      <w:r w:rsidR="0007695E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dittico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tango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Maria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Buenos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Aires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Piazzolla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Mateo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Martin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Palmeri.</w:t>
      </w:r>
    </w:p>
    <w:p w14:paraId="44026893" w14:textId="681AB93D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2016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apre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stagione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Bucarest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7695E" w:rsidRPr="0007695E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arbiere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Siviglia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costumi;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sempre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Bucarest,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riapertura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ufficiale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Operetta,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costumi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Die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lastRenderedPageBreak/>
        <w:t>Fledermaus</w:t>
      </w:r>
      <w:proofErr w:type="spellEnd"/>
      <w:r w:rsidR="0007695E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Strauss.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costumi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Enzo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Respighi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ambito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XVI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Spontini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Festival.</w:t>
      </w:r>
    </w:p>
    <w:p w14:paraId="2B729E4E" w14:textId="361A43FB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2017,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Ancona,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barbiere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Siviglia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collaborazione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Rossiniana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Alberto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Zedda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07695E">
        <w:rPr>
          <w:rFonts w:asciiTheme="minorHAnsi" w:hAnsiTheme="minorHAnsi" w:cstheme="minorHAnsi"/>
          <w:sz w:val="20"/>
          <w:szCs w:val="20"/>
        </w:rPr>
        <w:t>.</w:t>
      </w:r>
    </w:p>
    <w:p w14:paraId="672FDF8A" w14:textId="0F6DD638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2018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luci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elisir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amore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7695E">
        <w:rPr>
          <w:rFonts w:asciiTheme="minorHAnsi" w:hAnsiTheme="minorHAnsi" w:cstheme="minorHAnsi"/>
          <w:sz w:val="20"/>
          <w:szCs w:val="20"/>
        </w:rPr>
        <w:t>al</w:t>
      </w:r>
      <w:r w:rsidR="0007695E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07695E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Rumena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Cluj,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di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Tosca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 pe</w:t>
      </w:r>
      <w:r w:rsidRPr="0007695E">
        <w:rPr>
          <w:rFonts w:asciiTheme="minorHAnsi" w:hAnsiTheme="minorHAnsi" w:cstheme="minorHAnsi"/>
          <w:sz w:val="20"/>
          <w:szCs w:val="20"/>
        </w:rPr>
        <w:t>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Luglio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Trapanese,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Rigoletto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rumena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Brasov,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costumi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7695E" w:rsidRPr="0007695E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oh</w:t>
      </w:r>
      <w:r w:rsidR="0007695E" w:rsidRPr="0007695E">
        <w:rPr>
          <w:rFonts w:asciiTheme="minorHAnsi" w:hAnsiTheme="minorHAnsi" w:cstheme="minorHAnsi"/>
          <w:i/>
          <w:iCs/>
          <w:sz w:val="20"/>
          <w:szCs w:val="20"/>
        </w:rPr>
        <w:t>è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me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Concerti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Maria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Carolis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Sassari,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ripresa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7695E" w:rsidRPr="0007695E">
        <w:rPr>
          <w:rFonts w:asciiTheme="minorHAnsi" w:hAnsiTheme="minorHAnsi" w:cstheme="minorHAnsi"/>
          <w:i/>
          <w:iCs/>
          <w:sz w:val="20"/>
          <w:szCs w:val="20"/>
        </w:rPr>
        <w:t>tr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aviata</w:t>
      </w:r>
      <w:r w:rsidR="0007695E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7695E" w:rsidRPr="0007695E">
        <w:rPr>
          <w:rFonts w:asciiTheme="minorHAnsi" w:hAnsiTheme="minorHAnsi" w:cstheme="minorHAnsi"/>
          <w:sz w:val="20"/>
          <w:szCs w:val="20"/>
        </w:rPr>
        <w:t>per 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Luigi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Pizzi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Nacional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Carlos,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Lisbona,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236F2">
        <w:rPr>
          <w:rFonts w:asciiTheme="minorHAnsi" w:hAnsiTheme="minorHAnsi" w:cstheme="minorHAnsi"/>
          <w:sz w:val="20"/>
          <w:szCs w:val="20"/>
        </w:rPr>
        <w:t>“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Coliseu</w:t>
      </w:r>
      <w:proofErr w:type="spellEnd"/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Oporto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Portogallo.</w:t>
      </w:r>
    </w:p>
    <w:p w14:paraId="304C857B" w14:textId="73F01AC4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2019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i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Madama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Butterfly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nuova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produzione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Fondazione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Spontini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Jesi,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coproduzione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Rumena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Cluj,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repliche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Italia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Treviso.</w:t>
      </w:r>
      <w:r w:rsidR="00342BB7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costumi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luci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nuovo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allestimento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Pasquale</w:t>
      </w:r>
      <w:r w:rsid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Almaty,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Kazakistan.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BEBA85" w14:textId="70DEDC27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2020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messa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Rispondimi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Bellezza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spettacolo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inaugurale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Spontini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occasione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500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Raffaello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Sanzio.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luci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Garasha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contemporanea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Esteban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Benzecry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esecuzione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mondiale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Kyoto,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Santuario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Shintoista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Kamigamo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patrimonio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Unesco,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replica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Artistico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Prefettura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Kyoto,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città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Kyotango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Giappone.</w:t>
      </w:r>
    </w:p>
    <w:p w14:paraId="1A08815B" w14:textId="55D3C9CA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2021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costumi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contemporanea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Notte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luminosa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Marco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Betta,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nuova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produzione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Stagione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Lirica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Tradizione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Jesi.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aiuto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nuova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produzione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7695E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erva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7695E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adrona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The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7695E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elephone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Jacopo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ripresa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novembre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Concerti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Maria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Carolis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Comunale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Sassari.</w:t>
      </w:r>
    </w:p>
    <w:p w14:paraId="38460324" w14:textId="676248C5" w:rsidR="001D6A4A" w:rsidRPr="0007695E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2022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Giulio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Cesare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Handel,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nuova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produzione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Fondazione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Pisa.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07695E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autunno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luci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Les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contes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Hoffmann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7695E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apertura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stagione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Nazionale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Bucarest.</w:t>
      </w:r>
      <w:r w:rsidR="0007695E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7695E">
        <w:rPr>
          <w:rFonts w:asciiTheme="minorHAnsi" w:hAnsiTheme="minorHAnsi" w:cstheme="minorHAnsi"/>
          <w:sz w:val="20"/>
          <w:szCs w:val="20"/>
        </w:rPr>
        <w:t>Firma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inoltre</w:t>
      </w:r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ripresa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Garasha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Nagoya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Noh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Theater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Amanohashidate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Giappone,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Valigie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occasione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prima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esecuzione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contemporanea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composta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Joe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Schittino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occasione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fa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ladro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Rossini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Fondazione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Coccia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Novara.</w:t>
      </w:r>
    </w:p>
    <w:p w14:paraId="70F33B9D" w14:textId="02B75BE4" w:rsidR="001D6A4A" w:rsidRDefault="001D6A4A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4CF1F3" w14:textId="77777777" w:rsidR="002D5AD8" w:rsidRPr="0007695E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A70ECE" w14:textId="3243A350" w:rsidR="009C363D" w:rsidRPr="0007695E" w:rsidRDefault="009C363D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b/>
          <w:bCs/>
          <w:sz w:val="20"/>
          <w:szCs w:val="20"/>
        </w:rPr>
        <w:t>JOSEPHIN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CAPOZZI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441B677" w14:textId="5493012F" w:rsidR="0094289E" w:rsidRPr="0007695E" w:rsidRDefault="0094289E" w:rsidP="000769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7695E">
        <w:rPr>
          <w:rFonts w:asciiTheme="minorHAnsi" w:hAnsiTheme="minorHAnsi" w:cstheme="minorHAnsi"/>
          <w:i/>
          <w:iCs/>
          <w:sz w:val="20"/>
          <w:szCs w:val="20"/>
        </w:rPr>
        <w:t>Scene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costumi</w:t>
      </w:r>
    </w:p>
    <w:p w14:paraId="4BC192B0" w14:textId="77777777" w:rsidR="002D5AD8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1BE8C3" w14:textId="0B4AB2FF" w:rsidR="009C363D" w:rsidRPr="0007695E" w:rsidRDefault="009C363D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Scenografo,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Ariano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Irpino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1993.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Diplomata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lode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Foggia,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prosegue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iscrivendosi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specialistica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Scenografia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melodramma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Bologna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ottenendo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menzione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onore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Art-Up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Premio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critica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collezionisti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indetto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Fondazione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Zucchelli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Bologna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progettazione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scenografia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ballo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maschera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Giuseppe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Verdi.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Durante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lavorato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diverse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realtà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assistente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scenografia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scenografo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realizzatore.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Negli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ultimi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vinto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insieme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collega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due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bandi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scultura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comune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Gorgonzola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comune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Meano.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Attualmente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ricopre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ruolo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collaboratore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didattica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scenografia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Bologna.</w:t>
      </w:r>
    </w:p>
    <w:p w14:paraId="20E708E9" w14:textId="55EAD2FE" w:rsidR="009C363D" w:rsidRDefault="009C363D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AD3157" w14:textId="77777777" w:rsidR="002D5AD8" w:rsidRPr="0007695E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580CA5" w14:textId="32D39B50" w:rsidR="001313A4" w:rsidRPr="0007695E" w:rsidRDefault="001313A4" w:rsidP="000769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1" w:name="_Hlk119081787"/>
      <w:r w:rsidRPr="0007695E">
        <w:rPr>
          <w:rFonts w:asciiTheme="minorHAnsi" w:hAnsiTheme="minorHAnsi" w:cstheme="minorHAnsi"/>
          <w:b/>
          <w:bCs/>
          <w:sz w:val="20"/>
          <w:szCs w:val="20"/>
        </w:rPr>
        <w:t>SOFI</w:t>
      </w:r>
      <w:r w:rsidR="001C34A3" w:rsidRPr="0007695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JANELIDZE</w:t>
      </w:r>
    </w:p>
    <w:bookmarkEnd w:id="1"/>
    <w:p w14:paraId="022FC573" w14:textId="4A4916A7" w:rsidR="001313A4" w:rsidRPr="00CA51B7" w:rsidRDefault="0094289E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1B7">
        <w:rPr>
          <w:rFonts w:asciiTheme="minorHAnsi" w:hAnsiTheme="minorHAnsi" w:cstheme="minorHAnsi"/>
          <w:sz w:val="20"/>
          <w:szCs w:val="20"/>
        </w:rPr>
        <w:t>Mezzosoprano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-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CA51B7">
        <w:rPr>
          <w:rFonts w:asciiTheme="minorHAnsi" w:hAnsiTheme="minorHAnsi" w:cstheme="minorHAnsi"/>
          <w:i/>
          <w:iCs/>
          <w:sz w:val="20"/>
          <w:szCs w:val="20"/>
        </w:rPr>
        <w:t>Agata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CA51B7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CA51B7">
        <w:rPr>
          <w:rFonts w:asciiTheme="minorHAnsi" w:hAnsiTheme="minorHAnsi" w:cstheme="minorHAnsi"/>
          <w:i/>
          <w:iCs/>
          <w:sz w:val="20"/>
          <w:szCs w:val="20"/>
        </w:rPr>
        <w:t>vedova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CA51B7">
        <w:rPr>
          <w:rFonts w:asciiTheme="minorHAnsi" w:hAnsiTheme="minorHAnsi" w:cstheme="minorHAnsi"/>
          <w:i/>
          <w:iCs/>
          <w:sz w:val="20"/>
          <w:szCs w:val="20"/>
        </w:rPr>
        <w:t>del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CA51B7">
        <w:rPr>
          <w:rFonts w:asciiTheme="minorHAnsi" w:hAnsiTheme="minorHAnsi" w:cstheme="minorHAnsi"/>
          <w:i/>
          <w:iCs/>
          <w:sz w:val="20"/>
          <w:szCs w:val="20"/>
        </w:rPr>
        <w:t>professore</w:t>
      </w:r>
    </w:p>
    <w:p w14:paraId="1E9464B9" w14:textId="77777777" w:rsidR="002D5AD8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B60064" w14:textId="5C2550AA" w:rsidR="0094289E" w:rsidRPr="00CA51B7" w:rsidRDefault="0094289E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CA51B7">
        <w:rPr>
          <w:rFonts w:asciiTheme="minorHAnsi" w:hAnsiTheme="minorHAnsi" w:cstheme="minorHAnsi"/>
          <w:sz w:val="20"/>
          <w:szCs w:val="20"/>
        </w:rPr>
        <w:t>Sofi</w:t>
      </w:r>
      <w:r w:rsidR="0007695E" w:rsidRPr="00CA51B7">
        <w:rPr>
          <w:rFonts w:asciiTheme="minorHAnsi" w:hAnsiTheme="minorHAnsi" w:cstheme="minorHAnsi"/>
          <w:sz w:val="20"/>
          <w:szCs w:val="20"/>
        </w:rPr>
        <w:t>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Janelidze</w:t>
      </w:r>
      <w:proofErr w:type="spellEnd"/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è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un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mezzosoprano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dal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timbro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robusto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ricco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armonici.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Vincitrice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prestigiosi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concorsi,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tra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quali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Concorso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Lirico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Internazionale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Giulietta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Simionato,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G.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Zecca,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Martini,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Giovani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Voci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Magenta,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La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Città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Sonora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Festival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Assami</w:t>
      </w:r>
      <w:proofErr w:type="spellEnd"/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è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classificata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inoltre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come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semifinalista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A51B7">
        <w:rPr>
          <w:rFonts w:asciiTheme="minorHAnsi" w:hAnsiTheme="minorHAnsi" w:cstheme="minorHAnsi"/>
          <w:sz w:val="20"/>
          <w:szCs w:val="20"/>
        </w:rPr>
        <w:t>al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Hans</w:t>
      </w:r>
      <w:proofErr w:type="gramEnd"/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Gabor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Belvedere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Operalia</w:t>
      </w:r>
      <w:proofErr w:type="spellEnd"/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Placido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Domingo.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9D7880" w14:textId="49F972DF" w:rsidR="0094289E" w:rsidRPr="00CA51B7" w:rsidRDefault="0094289E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CA51B7">
        <w:rPr>
          <w:rFonts w:asciiTheme="minorHAnsi" w:hAnsiTheme="minorHAnsi" w:cstheme="minorHAnsi"/>
          <w:sz w:val="20"/>
          <w:szCs w:val="20"/>
        </w:rPr>
        <w:t>Ha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debuttato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importanti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teatri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come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Scala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Milano,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Petruzzelli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Bari,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Massimo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Palermo,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Maggio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Musicale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Fiorentino,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Seoul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Art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Center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–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Corea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del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Sud,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Bustan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Festival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Beirut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Teatro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Nazionale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Tbilisi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–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Georgia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(dove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è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stata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solista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fissa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per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tre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anni).</w:t>
      </w:r>
    </w:p>
    <w:p w14:paraId="3D56503B" w14:textId="0E78C2DD" w:rsidR="0094289E" w:rsidRPr="00CA51B7" w:rsidRDefault="0094289E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Italia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è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07695E" w:rsidRPr="00CA51B7">
        <w:rPr>
          <w:rFonts w:asciiTheme="minorHAnsi" w:hAnsiTheme="minorHAnsi" w:cstheme="minorHAnsi"/>
          <w:sz w:val="20"/>
          <w:szCs w:val="20"/>
        </w:rPr>
        <w:t>s</w:t>
      </w:r>
      <w:r w:rsidRPr="00CA51B7">
        <w:rPr>
          <w:rFonts w:asciiTheme="minorHAnsi" w:hAnsiTheme="minorHAnsi" w:cstheme="minorHAnsi"/>
          <w:sz w:val="20"/>
          <w:szCs w:val="20"/>
        </w:rPr>
        <w:t>ibita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inoltre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produzioni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Sassari,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nel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Circuito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Aslico</w:t>
      </w:r>
      <w:proofErr w:type="spellEnd"/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Teatro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Donizetti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Bergamo,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Teatro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Verdi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Pisa,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Goldoni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Livorno,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Giglio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Lucca,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Coccia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Novara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Teatro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Sociale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Rovigo.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929474" w14:textId="6E069EDB" w:rsidR="0094289E" w:rsidRPr="00CA51B7" w:rsidRDefault="0094289E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CA51B7">
        <w:rPr>
          <w:rFonts w:asciiTheme="minorHAnsi" w:hAnsiTheme="minorHAnsi" w:cstheme="minorHAnsi"/>
          <w:sz w:val="20"/>
          <w:szCs w:val="20"/>
        </w:rPr>
        <w:t>Tra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ruoli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ha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interpretato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successo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pubblico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critica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ruoli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Amneris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Aida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Azucena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ne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i/>
          <w:iCs/>
          <w:sz w:val="20"/>
          <w:szCs w:val="20"/>
        </w:rPr>
        <w:t>Trovatorde</w:t>
      </w:r>
      <w:proofErr w:type="spellEnd"/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Maddalena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Rigoletto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Fenena</w:t>
      </w:r>
      <w:proofErr w:type="spellEnd"/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Nabucco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Santuzza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Cavalleria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Rusticana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Suzuky</w:t>
      </w:r>
      <w:proofErr w:type="spellEnd"/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Madama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Butterfly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Bersi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Andrea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Chénier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Teresa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ne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Sonnambula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Zanetto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Zanetto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Farnace</w:t>
      </w:r>
      <w:proofErr w:type="spellEnd"/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Mitridate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Donna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Elvira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Giovanni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Giustina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Flaminio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La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Mer</w:t>
      </w:r>
      <w:proofErr w:type="spellEnd"/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on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i/>
          <w:iCs/>
          <w:sz w:val="20"/>
          <w:szCs w:val="20"/>
        </w:rPr>
        <w:t>Les</w:t>
      </w:r>
      <w:proofErr w:type="spellEnd"/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i/>
          <w:iCs/>
          <w:sz w:val="20"/>
          <w:szCs w:val="20"/>
        </w:rPr>
        <w:t>contes</w:t>
      </w:r>
      <w:proofErr w:type="spellEnd"/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Hoffmann</w:t>
      </w:r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oltre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ruoli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fianco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come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Mamma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Lucia,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Sacerdotessa,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Contessa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Coigny</w:t>
      </w:r>
      <w:proofErr w:type="spellEnd"/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Giovanna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(Rigoletto),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Curra</w:t>
      </w:r>
      <w:proofErr w:type="spellEnd"/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Adelaide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(Napoli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Milionaria),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Modestina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(Viaggio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Reims).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6FF2B3" w14:textId="39AF468D" w:rsidR="0094289E" w:rsidRPr="00CA51B7" w:rsidRDefault="0094289E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concerto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ha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eseguito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Requiem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Verdi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Mozart,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i/>
          <w:iCs/>
          <w:sz w:val="20"/>
          <w:szCs w:val="20"/>
        </w:rPr>
        <w:t>Stabat</w:t>
      </w:r>
      <w:proofErr w:type="spellEnd"/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Mater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Pergolesi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Nona</w:t>
      </w:r>
      <w:r w:rsidR="00BD2C42" w:rsidRPr="00CA51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i/>
          <w:iCs/>
          <w:sz w:val="20"/>
          <w:szCs w:val="20"/>
        </w:rPr>
        <w:t>Sinfonia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Beethoven.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00C014" w14:textId="70483E9A" w:rsidR="0094289E" w:rsidRPr="00CA51B7" w:rsidRDefault="0094289E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CA51B7">
        <w:rPr>
          <w:rFonts w:asciiTheme="minorHAnsi" w:hAnsiTheme="minorHAnsi" w:cstheme="minorHAnsi"/>
          <w:sz w:val="20"/>
          <w:szCs w:val="20"/>
        </w:rPr>
        <w:t>Si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è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formata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Conservatorio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Tbilisi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Georgia,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per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poi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trasferirsi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Italia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su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invito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ufficiale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CA51B7">
        <w:rPr>
          <w:rFonts w:asciiTheme="minorHAnsi" w:hAnsiTheme="minorHAnsi" w:cstheme="minorHAnsi"/>
          <w:sz w:val="20"/>
          <w:szCs w:val="20"/>
        </w:rPr>
        <w:t>Ambasciata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A51B7">
        <w:rPr>
          <w:rFonts w:asciiTheme="minorHAnsi" w:hAnsiTheme="minorHAnsi" w:cstheme="minorHAnsi"/>
          <w:sz w:val="20"/>
          <w:szCs w:val="20"/>
        </w:rPr>
        <w:t>Italiana</w:t>
      </w:r>
      <w:proofErr w:type="gramEnd"/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borsa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studio,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dove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ha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perfezionato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gli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studi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Conservatorio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Milano,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laureandosi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massimi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voti.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8F8C2F" w14:textId="2749E514" w:rsidR="001313A4" w:rsidRPr="00CA51B7" w:rsidRDefault="0094289E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CA51B7">
        <w:rPr>
          <w:rFonts w:asciiTheme="minorHAnsi" w:hAnsiTheme="minorHAnsi" w:cstheme="minorHAnsi"/>
          <w:sz w:val="20"/>
          <w:szCs w:val="20"/>
        </w:rPr>
        <w:t>Ha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collaborato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tra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gli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altri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James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Conlon,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Marco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Boemi,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Carlo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Rizzari,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Matteo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Beltrami,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Ivo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Lipanovich</w:t>
      </w:r>
      <w:proofErr w:type="spellEnd"/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Xu</w:t>
      </w:r>
      <w:proofErr w:type="spellEnd"/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Zhong,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Valerio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Galli,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Gianluca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Martinenghi,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Gianluca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Marcianò,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Guy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Condette</w:t>
      </w:r>
      <w:proofErr w:type="spellEnd"/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per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le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regie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con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Franco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Zeffirelli,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Beppe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lastRenderedPageBreak/>
        <w:t>Tomasi,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Gilbert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Deflo</w:t>
      </w:r>
      <w:proofErr w:type="spellEnd"/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Giancarlo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Del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Monaco,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Pier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Luigi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Pizzi,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Gavazzeni-Maranghi,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Fabio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Sparvoli</w:t>
      </w:r>
      <w:proofErr w:type="spellEnd"/>
      <w:r w:rsidRPr="00CA51B7">
        <w:rPr>
          <w:rFonts w:asciiTheme="minorHAnsi" w:hAnsiTheme="minorHAnsi" w:cstheme="minorHAnsi"/>
          <w:sz w:val="20"/>
          <w:szCs w:val="20"/>
        </w:rPr>
        <w:t>,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Giampiero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Solari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e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r w:rsidRPr="00CA51B7">
        <w:rPr>
          <w:rFonts w:asciiTheme="minorHAnsi" w:hAnsiTheme="minorHAnsi" w:cstheme="minorHAnsi"/>
          <w:sz w:val="20"/>
          <w:szCs w:val="20"/>
        </w:rPr>
        <w:t>Denis</w:t>
      </w:r>
      <w:r w:rsidR="00BD2C42" w:rsidRPr="00CA51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1B7">
        <w:rPr>
          <w:rFonts w:asciiTheme="minorHAnsi" w:hAnsiTheme="minorHAnsi" w:cstheme="minorHAnsi"/>
          <w:sz w:val="20"/>
          <w:szCs w:val="20"/>
        </w:rPr>
        <w:t>Krief</w:t>
      </w:r>
      <w:proofErr w:type="spellEnd"/>
      <w:r w:rsidRPr="00CA51B7">
        <w:rPr>
          <w:rFonts w:asciiTheme="minorHAnsi" w:hAnsiTheme="minorHAnsi" w:cstheme="minorHAnsi"/>
          <w:sz w:val="20"/>
          <w:szCs w:val="20"/>
        </w:rPr>
        <w:t>.</w:t>
      </w:r>
    </w:p>
    <w:p w14:paraId="4216332C" w14:textId="3DE8D450" w:rsidR="0094289E" w:rsidRDefault="0094289E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25E95D" w14:textId="77777777" w:rsidR="002D5AD8" w:rsidRPr="0007695E" w:rsidRDefault="002D5AD8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FB80DB1" w14:textId="0855CB11" w:rsidR="001313A4" w:rsidRPr="0007695E" w:rsidRDefault="001313A4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b/>
          <w:bCs/>
          <w:sz w:val="20"/>
          <w:szCs w:val="20"/>
        </w:rPr>
        <w:t>FEDERICA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VINCI</w:t>
      </w:r>
    </w:p>
    <w:p w14:paraId="7DB67D54" w14:textId="79762D1B" w:rsidR="001313A4" w:rsidRPr="0007695E" w:rsidRDefault="00D04924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Soprano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-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Pia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sorella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professore</w:t>
      </w:r>
    </w:p>
    <w:p w14:paraId="19F15482" w14:textId="77777777" w:rsidR="002D5AD8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2" w:name="_heading=h.gjdgxs" w:colFirst="0" w:colLast="0"/>
      <w:bookmarkEnd w:id="2"/>
    </w:p>
    <w:p w14:paraId="4F0397F6" w14:textId="6EDC713E" w:rsidR="00D04924" w:rsidRPr="0007695E" w:rsidRDefault="00D04924" w:rsidP="0007695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Soprano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triestino,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laurea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Conservatorio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Tartini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classe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Susowsky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perfeziona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Akademie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BelCanto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Rossini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Wildbad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duttile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innate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attoriali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fanno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spaziare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contemporanea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repertorio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operistico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tradizione.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Intensa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attività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cameristica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molteplici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formazioni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Italia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estero.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Vince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7695E">
        <w:rPr>
          <w:rFonts w:asciiTheme="minorHAnsi" w:hAnsiTheme="minorHAnsi" w:cstheme="minorHAnsi"/>
          <w:sz w:val="20"/>
          <w:szCs w:val="20"/>
        </w:rPr>
        <w:t>3°</w:t>
      </w:r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premio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cameristico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L.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Caraian</w:t>
      </w:r>
      <w:proofErr w:type="spellEnd"/>
      <w:r w:rsidR="000236F2">
        <w:rPr>
          <w:rFonts w:asciiTheme="minorHAnsi" w:hAnsiTheme="minorHAnsi" w:cstheme="minorHAnsi"/>
          <w:sz w:val="20"/>
          <w:szCs w:val="20"/>
        </w:rPr>
        <w:t>”</w:t>
      </w:r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esibita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realtà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cameristiche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Associazione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Chamber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Società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Concerti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Trieste,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Piccolo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Tosti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Ortona.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ambito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operistico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debutta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Seconda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Dama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Udine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flauto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magico</w:t>
      </w:r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Viene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scelta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allieva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AMO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Coccia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Novara.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Finalista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7695E">
        <w:rPr>
          <w:rFonts w:asciiTheme="minorHAnsi" w:hAnsiTheme="minorHAnsi" w:cstheme="minorHAnsi"/>
          <w:sz w:val="20"/>
          <w:szCs w:val="20"/>
        </w:rPr>
        <w:t>2</w:t>
      </w:r>
      <w:r w:rsidR="0012060C" w:rsidRPr="0007695E">
        <w:rPr>
          <w:rFonts w:asciiTheme="minorHAnsi" w:hAnsiTheme="minorHAnsi" w:cstheme="minorHAnsi"/>
          <w:sz w:val="20"/>
          <w:szCs w:val="20"/>
        </w:rPr>
        <w:t>°</w:t>
      </w:r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SOI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E787014" w14:textId="74606F60" w:rsidR="00D04924" w:rsidRPr="0007695E" w:rsidRDefault="00D04924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sz w:val="20"/>
          <w:szCs w:val="20"/>
        </w:rPr>
        <w:t>Cendrillon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Viardot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Giocosa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Savona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Coccia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Novara,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Reggio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Calabria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Trieste.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2060C" w:rsidRPr="0007695E">
        <w:rPr>
          <w:rFonts w:asciiTheme="minorHAnsi" w:hAnsiTheme="minorHAnsi" w:cstheme="minorHAnsi"/>
          <w:sz w:val="20"/>
          <w:szCs w:val="20"/>
        </w:rPr>
        <w:t>Canta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Marina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Paio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Corti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Coccia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Coccia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Annina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2060C" w:rsidRPr="0007695E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raviata</w:t>
      </w:r>
      <w:r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2060C"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Cs/>
          <w:sz w:val="20"/>
          <w:szCs w:val="20"/>
        </w:rPr>
        <w:t>Paolo</w:t>
      </w:r>
      <w:r w:rsidR="00BD2C42" w:rsidRPr="0007695E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Cs/>
          <w:sz w:val="20"/>
          <w:szCs w:val="20"/>
        </w:rPr>
        <w:t>Fuscecchio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Boccaccio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Delivery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ovvero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vendetta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Cisti</w:t>
      </w:r>
      <w:r w:rsidR="00BD2C42" w:rsidRPr="000769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sz w:val="20"/>
          <w:szCs w:val="20"/>
        </w:rPr>
        <w:t>fornaio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2060C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2060C" w:rsidRPr="0007695E">
        <w:rPr>
          <w:rFonts w:asciiTheme="minorHAnsi" w:hAnsiTheme="minorHAnsi" w:cstheme="minorHAnsi"/>
          <w:sz w:val="20"/>
          <w:szCs w:val="20"/>
        </w:rPr>
        <w:t>Festival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2060C"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2060C" w:rsidRPr="0007695E">
        <w:rPr>
          <w:rFonts w:asciiTheme="minorHAnsi" w:hAnsiTheme="minorHAnsi" w:cstheme="minorHAnsi"/>
          <w:sz w:val="20"/>
          <w:szCs w:val="20"/>
        </w:rPr>
        <w:t>Spontini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2060C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2060C" w:rsidRPr="0007695E">
        <w:rPr>
          <w:rFonts w:asciiTheme="minorHAnsi" w:hAnsiTheme="minorHAnsi" w:cstheme="minorHAnsi"/>
          <w:sz w:val="20"/>
          <w:szCs w:val="20"/>
        </w:rPr>
        <w:t>Jesi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Die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Fledermaus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Strauss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Trieste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luglio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2022.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2023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sarà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protagonista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duo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</w:t>
      </w:r>
      <w:r w:rsidR="0012060C" w:rsidRPr="0007695E">
        <w:rPr>
          <w:rFonts w:asciiTheme="minorHAnsi" w:hAnsiTheme="minorHAnsi" w:cstheme="minorHAnsi"/>
          <w:sz w:val="20"/>
          <w:szCs w:val="20"/>
        </w:rPr>
        <w:t>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pianista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Luca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Donne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12060C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Liederabend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Hugo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Wolf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Associazione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Chamber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Trieste.</w:t>
      </w:r>
    </w:p>
    <w:p w14:paraId="246D7460" w14:textId="5A43B1CD" w:rsidR="00D04924" w:rsidRDefault="00D04924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08F69D" w14:textId="77777777" w:rsidR="002D5AD8" w:rsidRPr="0007695E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710A8D" w14:textId="25180C19" w:rsidR="001313A4" w:rsidRPr="0007695E" w:rsidRDefault="00AE1BC7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b/>
          <w:bCs/>
          <w:sz w:val="20"/>
          <w:szCs w:val="20"/>
        </w:rPr>
        <w:t>YULIYA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TKACHENKO</w:t>
      </w:r>
    </w:p>
    <w:p w14:paraId="5CF2F454" w14:textId="5CE9C983" w:rsidR="001313A4" w:rsidRPr="0007695E" w:rsidRDefault="00B01981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Soprano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-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Silvia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figlia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professore</w:t>
      </w:r>
    </w:p>
    <w:p w14:paraId="5917DCA8" w14:textId="77777777" w:rsidR="002D5AD8" w:rsidRDefault="002D5AD8" w:rsidP="008A1ED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3D5F02" w14:textId="4F786718" w:rsidR="008A1ED9" w:rsidRPr="008A1ED9" w:rsidRDefault="008A1ED9" w:rsidP="008A1ED9">
      <w:pPr>
        <w:jc w:val="both"/>
        <w:rPr>
          <w:rFonts w:asciiTheme="minorHAnsi" w:hAnsiTheme="minorHAnsi" w:cstheme="minorHAnsi"/>
          <w:sz w:val="20"/>
          <w:szCs w:val="20"/>
        </w:rPr>
      </w:pPr>
      <w:r w:rsidRPr="008A1ED9">
        <w:rPr>
          <w:rFonts w:asciiTheme="minorHAnsi" w:hAnsiTheme="minorHAnsi" w:cstheme="minorHAnsi"/>
          <w:sz w:val="20"/>
          <w:szCs w:val="20"/>
        </w:rPr>
        <w:t>Nasce in Ucraina dove si diploma nel 2017 presso il conservatorio di Kiev.</w:t>
      </w:r>
      <w:r w:rsidR="004F72A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A1ED9">
        <w:rPr>
          <w:rFonts w:asciiTheme="minorHAnsi" w:hAnsiTheme="minorHAnsi" w:cstheme="minorHAnsi"/>
          <w:sz w:val="20"/>
          <w:szCs w:val="20"/>
        </w:rPr>
        <w:t>In seguito</w:t>
      </w:r>
      <w:proofErr w:type="gramEnd"/>
      <w:r w:rsidRPr="008A1ED9">
        <w:rPr>
          <w:rFonts w:asciiTheme="minorHAnsi" w:hAnsiTheme="minorHAnsi" w:cstheme="minorHAnsi"/>
          <w:sz w:val="20"/>
          <w:szCs w:val="20"/>
        </w:rPr>
        <w:t xml:space="preserve"> si perfeziona a Pesaro, dove attualmente risiede, e quindi presso la Scuola 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8A1ED9">
        <w:rPr>
          <w:rFonts w:asciiTheme="minorHAnsi" w:hAnsiTheme="minorHAnsi" w:cstheme="minorHAnsi"/>
          <w:sz w:val="20"/>
          <w:szCs w:val="20"/>
        </w:rPr>
        <w:t xml:space="preserve">Opera del Teatro Comunale di Bologna. Ha debuttato alla New Opera Kiev come Tatiana in </w:t>
      </w:r>
      <w:r w:rsidR="004F72A9" w:rsidRPr="004F72A9">
        <w:rPr>
          <w:rFonts w:asciiTheme="minorHAnsi" w:hAnsiTheme="minorHAnsi" w:cstheme="minorHAnsi"/>
          <w:i/>
          <w:iCs/>
          <w:sz w:val="20"/>
          <w:szCs w:val="20"/>
        </w:rPr>
        <w:t>Evgenij Onegin</w:t>
      </w:r>
      <w:r w:rsidR="004F72A9" w:rsidRPr="004F72A9">
        <w:rPr>
          <w:rFonts w:asciiTheme="minorHAnsi" w:hAnsiTheme="minorHAnsi" w:cstheme="minorHAnsi"/>
          <w:sz w:val="20"/>
          <w:szCs w:val="20"/>
        </w:rPr>
        <w:t xml:space="preserve"> di </w:t>
      </w:r>
      <w:proofErr w:type="spellStart"/>
      <w:r w:rsidR="004F72A9" w:rsidRPr="004F72A9">
        <w:rPr>
          <w:rFonts w:asciiTheme="minorHAnsi" w:hAnsiTheme="minorHAnsi" w:cstheme="minorHAnsi"/>
          <w:sz w:val="20"/>
          <w:szCs w:val="20"/>
        </w:rPr>
        <w:t>Čajkovskij</w:t>
      </w:r>
      <w:proofErr w:type="spellEnd"/>
      <w:r w:rsidR="004F72A9" w:rsidRPr="004F72A9">
        <w:rPr>
          <w:rFonts w:asciiTheme="minorHAnsi" w:hAnsiTheme="minorHAnsi" w:cstheme="minorHAnsi"/>
          <w:sz w:val="20"/>
          <w:szCs w:val="20"/>
        </w:rPr>
        <w:t xml:space="preserve"> </w:t>
      </w:r>
      <w:r w:rsidRPr="008A1ED9">
        <w:rPr>
          <w:rFonts w:asciiTheme="minorHAnsi" w:hAnsiTheme="minorHAnsi" w:cstheme="minorHAnsi"/>
          <w:sz w:val="20"/>
          <w:szCs w:val="20"/>
        </w:rPr>
        <w:t xml:space="preserve">a cui segue il debutto in </w:t>
      </w:r>
      <w:proofErr w:type="spellStart"/>
      <w:r w:rsidRPr="008A1ED9">
        <w:rPr>
          <w:rFonts w:asciiTheme="minorHAnsi" w:hAnsiTheme="minorHAnsi" w:cstheme="minorHAnsi"/>
          <w:i/>
          <w:iCs/>
          <w:sz w:val="20"/>
          <w:szCs w:val="20"/>
        </w:rPr>
        <w:t>Iolanta</w:t>
      </w:r>
      <w:proofErr w:type="spellEnd"/>
      <w:r w:rsidRPr="008A1ED9">
        <w:rPr>
          <w:rFonts w:asciiTheme="minorHAnsi" w:hAnsiTheme="minorHAnsi" w:cstheme="minorHAnsi"/>
          <w:sz w:val="20"/>
          <w:szCs w:val="20"/>
        </w:rPr>
        <w:t xml:space="preserve"> nel ruolo titolo, sempre a Kiev.</w:t>
      </w:r>
    </w:p>
    <w:p w14:paraId="313953EC" w14:textId="314A07DA" w:rsidR="008A1ED9" w:rsidRDefault="008A1ED9" w:rsidP="008A1ED9">
      <w:pPr>
        <w:jc w:val="both"/>
        <w:rPr>
          <w:rFonts w:asciiTheme="minorHAnsi" w:hAnsiTheme="minorHAnsi" w:cstheme="minorHAnsi"/>
          <w:sz w:val="20"/>
          <w:szCs w:val="20"/>
        </w:rPr>
      </w:pPr>
      <w:r w:rsidRPr="008A1ED9">
        <w:rPr>
          <w:rFonts w:asciiTheme="minorHAnsi" w:hAnsiTheme="minorHAnsi" w:cstheme="minorHAnsi"/>
          <w:sz w:val="20"/>
          <w:szCs w:val="20"/>
        </w:rPr>
        <w:t xml:space="preserve">In Italia ha debuttato nel 2018 </w:t>
      </w:r>
      <w:r w:rsidR="004F72A9">
        <w:rPr>
          <w:rFonts w:asciiTheme="minorHAnsi" w:hAnsiTheme="minorHAnsi" w:cstheme="minorHAnsi"/>
          <w:sz w:val="20"/>
          <w:szCs w:val="20"/>
        </w:rPr>
        <w:t xml:space="preserve">al </w:t>
      </w:r>
      <w:r w:rsidRPr="008A1ED9">
        <w:rPr>
          <w:rFonts w:asciiTheme="minorHAnsi" w:hAnsiTheme="minorHAnsi" w:cstheme="minorHAnsi"/>
          <w:sz w:val="20"/>
          <w:szCs w:val="20"/>
        </w:rPr>
        <w:t xml:space="preserve">Teatro Sperimentale di Pesaro </w:t>
      </w:r>
      <w:r w:rsidR="004F72A9">
        <w:rPr>
          <w:rFonts w:asciiTheme="minorHAnsi" w:hAnsiTheme="minorHAnsi" w:cstheme="minorHAnsi"/>
          <w:sz w:val="20"/>
          <w:szCs w:val="20"/>
        </w:rPr>
        <w:t xml:space="preserve">in 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 xml:space="preserve">I </w:t>
      </w:r>
      <w:proofErr w:type="spellStart"/>
      <w:r w:rsidRPr="008A1ED9">
        <w:rPr>
          <w:rFonts w:asciiTheme="minorHAnsi" w:hAnsiTheme="minorHAnsi" w:cstheme="minorHAnsi"/>
          <w:i/>
          <w:iCs/>
          <w:sz w:val="20"/>
          <w:szCs w:val="20"/>
        </w:rPr>
        <w:t>capuleti</w:t>
      </w:r>
      <w:proofErr w:type="spellEnd"/>
      <w:r w:rsidRPr="008A1ED9">
        <w:rPr>
          <w:rFonts w:asciiTheme="minorHAnsi" w:hAnsiTheme="minorHAnsi" w:cstheme="minorHAnsi"/>
          <w:i/>
          <w:iCs/>
          <w:sz w:val="20"/>
          <w:szCs w:val="20"/>
        </w:rPr>
        <w:t xml:space="preserve"> e</w:t>
      </w:r>
      <w:r w:rsidR="004F72A9">
        <w:rPr>
          <w:rFonts w:asciiTheme="minorHAnsi" w:hAnsiTheme="minorHAnsi" w:cstheme="minorHAnsi"/>
          <w:i/>
          <w:iCs/>
          <w:sz w:val="20"/>
          <w:szCs w:val="20"/>
        </w:rPr>
        <w:t xml:space="preserve"> i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 xml:space="preserve"> Montecchi</w:t>
      </w:r>
      <w:r w:rsidR="004F72A9">
        <w:rPr>
          <w:rFonts w:asciiTheme="minorHAnsi" w:hAnsiTheme="minorHAnsi" w:cstheme="minorHAnsi"/>
          <w:sz w:val="20"/>
          <w:szCs w:val="20"/>
        </w:rPr>
        <w:t xml:space="preserve"> </w:t>
      </w:r>
      <w:r w:rsidRPr="008A1ED9">
        <w:rPr>
          <w:rFonts w:asciiTheme="minorHAnsi" w:hAnsiTheme="minorHAnsi" w:cstheme="minorHAnsi"/>
          <w:sz w:val="20"/>
          <w:szCs w:val="20"/>
        </w:rPr>
        <w:t>di Bellini nel ruolo di Giulietta.</w:t>
      </w:r>
      <w:r w:rsidR="004F72A9">
        <w:rPr>
          <w:rFonts w:asciiTheme="minorHAnsi" w:hAnsiTheme="minorHAnsi" w:cstheme="minorHAnsi"/>
          <w:sz w:val="20"/>
          <w:szCs w:val="20"/>
        </w:rPr>
        <w:t xml:space="preserve"> </w:t>
      </w:r>
      <w:r w:rsidRPr="008A1ED9">
        <w:rPr>
          <w:rFonts w:asciiTheme="minorHAnsi" w:hAnsiTheme="minorHAnsi" w:cstheme="minorHAnsi"/>
          <w:sz w:val="20"/>
          <w:szCs w:val="20"/>
        </w:rPr>
        <w:t>Successivamente</w:t>
      </w:r>
      <w:r w:rsidR="004F72A9">
        <w:rPr>
          <w:rFonts w:asciiTheme="minorHAnsi" w:hAnsiTheme="minorHAnsi" w:cstheme="minorHAnsi"/>
          <w:sz w:val="20"/>
          <w:szCs w:val="20"/>
        </w:rPr>
        <w:t xml:space="preserve"> al </w:t>
      </w:r>
      <w:r w:rsidRPr="008A1ED9">
        <w:rPr>
          <w:rFonts w:asciiTheme="minorHAnsi" w:hAnsiTheme="minorHAnsi" w:cstheme="minorHAnsi"/>
          <w:sz w:val="20"/>
          <w:szCs w:val="20"/>
        </w:rPr>
        <w:t xml:space="preserve">Teatro Rossini di Pesaro è stata Giannetta </w:t>
      </w:r>
      <w:proofErr w:type="gramStart"/>
      <w:r w:rsidRPr="008A1ED9">
        <w:rPr>
          <w:rFonts w:asciiTheme="minorHAnsi" w:hAnsiTheme="minorHAnsi" w:cstheme="minorHAnsi"/>
          <w:sz w:val="20"/>
          <w:szCs w:val="20"/>
        </w:rPr>
        <w:t xml:space="preserve">ne 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>elisir</w:t>
      </w:r>
      <w:proofErr w:type="gramEnd"/>
      <w:r w:rsidRPr="008A1ED9">
        <w:rPr>
          <w:rFonts w:asciiTheme="minorHAnsi" w:hAnsiTheme="minorHAnsi" w:cstheme="minorHAnsi"/>
          <w:i/>
          <w:iCs/>
          <w:sz w:val="20"/>
          <w:szCs w:val="20"/>
        </w:rPr>
        <w:t xml:space="preserve"> 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>amore</w:t>
      </w:r>
      <w:r w:rsidRPr="008A1ED9">
        <w:rPr>
          <w:rFonts w:asciiTheme="minorHAnsi" w:hAnsiTheme="minorHAnsi" w:cstheme="minorHAnsi"/>
          <w:sz w:val="20"/>
          <w:szCs w:val="20"/>
        </w:rPr>
        <w:t>.</w:t>
      </w:r>
    </w:p>
    <w:p w14:paraId="31E2866A" w14:textId="3F296BEE" w:rsidR="008A1ED9" w:rsidRPr="008A1ED9" w:rsidRDefault="008A1ED9" w:rsidP="008A1ED9">
      <w:pPr>
        <w:jc w:val="both"/>
        <w:rPr>
          <w:rFonts w:asciiTheme="minorHAnsi" w:hAnsiTheme="minorHAnsi" w:cstheme="minorHAnsi"/>
          <w:sz w:val="20"/>
          <w:szCs w:val="20"/>
        </w:rPr>
      </w:pPr>
      <w:r w:rsidRPr="008A1ED9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8A1ED9">
        <w:rPr>
          <w:rFonts w:asciiTheme="minorHAnsi" w:hAnsiTheme="minorHAnsi" w:cstheme="minorHAnsi"/>
          <w:sz w:val="20"/>
          <w:szCs w:val="20"/>
        </w:rPr>
        <w:t xml:space="preserve">ottobre 2021 canta </w:t>
      </w:r>
      <w:r w:rsidR="004F72A9">
        <w:rPr>
          <w:rFonts w:asciiTheme="minorHAnsi" w:hAnsiTheme="minorHAnsi" w:cstheme="minorHAnsi"/>
          <w:sz w:val="20"/>
          <w:szCs w:val="20"/>
        </w:rPr>
        <w:t>al</w:t>
      </w:r>
      <w:r w:rsidRPr="008A1ED9">
        <w:rPr>
          <w:rFonts w:asciiTheme="minorHAnsi" w:hAnsiTheme="minorHAnsi" w:cstheme="minorHAnsi"/>
          <w:sz w:val="20"/>
          <w:szCs w:val="20"/>
        </w:rPr>
        <w:t xml:space="preserve"> Teatro Alighieri di Ravenna nella 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>Faust Rapsodia</w:t>
      </w:r>
      <w:r w:rsidRPr="008A1ED9">
        <w:rPr>
          <w:rFonts w:asciiTheme="minorHAnsi" w:hAnsiTheme="minorHAnsi" w:cstheme="minorHAnsi"/>
          <w:sz w:val="20"/>
          <w:szCs w:val="20"/>
        </w:rPr>
        <w:t xml:space="preserve">, 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>scene dalla Tragedia di Faust</w:t>
      </w:r>
      <w:r w:rsidRPr="008A1ED9">
        <w:rPr>
          <w:rFonts w:asciiTheme="minorHAnsi" w:hAnsiTheme="minorHAnsi" w:cstheme="minorHAnsi"/>
          <w:sz w:val="20"/>
          <w:szCs w:val="20"/>
        </w:rPr>
        <w:t>, musica di Schumann.</w:t>
      </w:r>
      <w:r w:rsidR="004F72A9">
        <w:rPr>
          <w:rFonts w:asciiTheme="minorHAnsi" w:hAnsiTheme="minorHAnsi" w:cstheme="minorHAnsi"/>
          <w:sz w:val="20"/>
          <w:szCs w:val="20"/>
        </w:rPr>
        <w:t xml:space="preserve"> </w:t>
      </w:r>
      <w:r w:rsidRPr="008A1ED9">
        <w:rPr>
          <w:rFonts w:asciiTheme="minorHAnsi" w:hAnsiTheme="minorHAnsi" w:cstheme="minorHAnsi"/>
          <w:sz w:val="20"/>
          <w:szCs w:val="20"/>
        </w:rPr>
        <w:t xml:space="preserve">Successivamente interpreta </w:t>
      </w:r>
      <w:r w:rsidR="004F72A9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8A1ED9">
        <w:rPr>
          <w:rFonts w:asciiTheme="minorHAnsi" w:hAnsiTheme="minorHAnsi" w:cstheme="minorHAnsi"/>
          <w:sz w:val="20"/>
          <w:szCs w:val="20"/>
        </w:rPr>
        <w:t xml:space="preserve">opera contemporanea </w:t>
      </w:r>
      <w:r w:rsidR="004F72A9" w:rsidRPr="008A1ED9">
        <w:rPr>
          <w:rFonts w:asciiTheme="minorHAnsi" w:hAnsiTheme="minorHAnsi" w:cstheme="minorHAnsi"/>
          <w:i/>
          <w:iCs/>
          <w:sz w:val="20"/>
          <w:szCs w:val="20"/>
        </w:rPr>
        <w:t xml:space="preserve">Il viaggio di </w:t>
      </w:r>
      <w:proofErr w:type="spellStart"/>
      <w:r w:rsidR="004F72A9" w:rsidRPr="008A1ED9">
        <w:rPr>
          <w:rFonts w:asciiTheme="minorHAnsi" w:hAnsiTheme="minorHAnsi" w:cstheme="minorHAnsi"/>
          <w:i/>
          <w:iCs/>
          <w:sz w:val="20"/>
          <w:szCs w:val="20"/>
        </w:rPr>
        <w:t>Mastorna</w:t>
      </w:r>
      <w:proofErr w:type="spellEnd"/>
      <w:r w:rsidR="004F72A9" w:rsidRPr="008A1ED9">
        <w:rPr>
          <w:rFonts w:asciiTheme="minorHAnsi" w:hAnsiTheme="minorHAnsi" w:cstheme="minorHAnsi"/>
          <w:sz w:val="20"/>
          <w:szCs w:val="20"/>
        </w:rPr>
        <w:t xml:space="preserve"> </w:t>
      </w:r>
      <w:r w:rsidRPr="008A1ED9">
        <w:rPr>
          <w:rFonts w:asciiTheme="minorHAnsi" w:hAnsiTheme="minorHAnsi" w:cstheme="minorHAnsi"/>
          <w:sz w:val="20"/>
          <w:szCs w:val="20"/>
        </w:rPr>
        <w:t>di Matteo D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8A1ED9">
        <w:rPr>
          <w:rFonts w:asciiTheme="minorHAnsi" w:hAnsiTheme="minorHAnsi" w:cstheme="minorHAnsi"/>
          <w:sz w:val="20"/>
          <w:szCs w:val="20"/>
        </w:rPr>
        <w:t>Amico nel ruolo principale di Hostess.</w:t>
      </w:r>
    </w:p>
    <w:p w14:paraId="0445FF7C" w14:textId="31E70D8E" w:rsidR="008A1ED9" w:rsidRPr="008A1ED9" w:rsidRDefault="004F72A9" w:rsidP="008A1ED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È stata tra le </w:t>
      </w:r>
      <w:r w:rsidR="008A1ED9" w:rsidRPr="008A1ED9">
        <w:rPr>
          <w:rFonts w:asciiTheme="minorHAnsi" w:hAnsiTheme="minorHAnsi" w:cstheme="minorHAnsi"/>
          <w:sz w:val="20"/>
          <w:szCs w:val="20"/>
        </w:rPr>
        <w:t xml:space="preserve">interpreti principali del film documentario prodotto a </w:t>
      </w:r>
      <w:proofErr w:type="spellStart"/>
      <w:r w:rsidR="008A1ED9" w:rsidRPr="008A1ED9">
        <w:rPr>
          <w:rFonts w:asciiTheme="minorHAnsi" w:hAnsiTheme="minorHAnsi" w:cstheme="minorHAnsi"/>
          <w:sz w:val="20"/>
          <w:szCs w:val="20"/>
        </w:rPr>
        <w:t>Mozarteum</w:t>
      </w:r>
      <w:proofErr w:type="spellEnd"/>
      <w:r w:rsidR="008A1ED9" w:rsidRPr="008A1ED9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="008A1ED9" w:rsidRPr="008A1ED9">
        <w:rPr>
          <w:rFonts w:asciiTheme="minorHAnsi" w:hAnsiTheme="minorHAnsi" w:cstheme="minorHAnsi"/>
          <w:sz w:val="20"/>
          <w:szCs w:val="20"/>
        </w:rPr>
        <w:t>Salzburgo</w:t>
      </w:r>
      <w:proofErr w:type="spellEnd"/>
      <w:r w:rsidR="008A1ED9" w:rsidRPr="008A1ED9">
        <w:rPr>
          <w:rFonts w:asciiTheme="minorHAnsi" w:hAnsiTheme="minorHAnsi" w:cstheme="minorHAnsi"/>
          <w:sz w:val="20"/>
          <w:szCs w:val="20"/>
        </w:rPr>
        <w:t xml:space="preserve"> su musiche di Mozart figlio, Franz </w:t>
      </w:r>
      <w:proofErr w:type="spellStart"/>
      <w:r w:rsidR="008A1ED9" w:rsidRPr="008A1ED9">
        <w:rPr>
          <w:rFonts w:asciiTheme="minorHAnsi" w:hAnsiTheme="minorHAnsi" w:cstheme="minorHAnsi"/>
          <w:sz w:val="20"/>
          <w:szCs w:val="20"/>
        </w:rPr>
        <w:t>Xaver</w:t>
      </w:r>
      <w:proofErr w:type="spellEnd"/>
      <w:r w:rsidR="008A1ED9" w:rsidRPr="008A1ED9">
        <w:rPr>
          <w:rFonts w:asciiTheme="minorHAnsi" w:hAnsiTheme="minorHAnsi" w:cstheme="minorHAnsi"/>
          <w:sz w:val="20"/>
          <w:szCs w:val="20"/>
        </w:rPr>
        <w:t xml:space="preserve"> Wolfgang Mozart.</w:t>
      </w:r>
    </w:p>
    <w:p w14:paraId="60F96149" w14:textId="04156A3F" w:rsidR="008A1ED9" w:rsidRPr="008A1ED9" w:rsidRDefault="004F72A9" w:rsidP="008A1ED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8A1ED9" w:rsidRPr="008A1ED9">
        <w:rPr>
          <w:rFonts w:asciiTheme="minorHAnsi" w:hAnsiTheme="minorHAnsi" w:cstheme="minorHAnsi"/>
          <w:sz w:val="20"/>
          <w:szCs w:val="20"/>
        </w:rPr>
        <w:t xml:space="preserve">l suo repertorio comprende tra gli altri i ruoli di Donna Anna in </w:t>
      </w:r>
      <w:r w:rsidR="008A1ED9" w:rsidRPr="008A1ED9">
        <w:rPr>
          <w:rFonts w:asciiTheme="minorHAnsi" w:hAnsiTheme="minorHAnsi" w:cstheme="minorHAnsi"/>
          <w:i/>
          <w:iCs/>
          <w:sz w:val="20"/>
          <w:szCs w:val="20"/>
        </w:rPr>
        <w:t>Don Giovanni</w:t>
      </w:r>
      <w:r w:rsidR="008A1ED9" w:rsidRPr="008A1ED9">
        <w:rPr>
          <w:rFonts w:asciiTheme="minorHAnsi" w:hAnsiTheme="minorHAnsi" w:cstheme="minorHAnsi"/>
          <w:sz w:val="20"/>
          <w:szCs w:val="20"/>
        </w:rPr>
        <w:t xml:space="preserve">, Anna in </w:t>
      </w:r>
      <w:r w:rsidR="008A1ED9" w:rsidRPr="008A1ED9">
        <w:rPr>
          <w:rFonts w:asciiTheme="minorHAnsi" w:hAnsiTheme="minorHAnsi" w:cstheme="minorHAnsi"/>
          <w:i/>
          <w:iCs/>
          <w:sz w:val="20"/>
          <w:szCs w:val="20"/>
        </w:rPr>
        <w:t>Anna Bolena</w:t>
      </w:r>
      <w:r w:rsidR="008A1ED9" w:rsidRPr="008A1ED9">
        <w:rPr>
          <w:rFonts w:asciiTheme="minorHAnsi" w:hAnsiTheme="minorHAnsi" w:cstheme="minorHAnsi"/>
          <w:sz w:val="20"/>
          <w:szCs w:val="20"/>
        </w:rPr>
        <w:t xml:space="preserve">, Desdemona in </w:t>
      </w:r>
      <w:r w:rsidR="008A1ED9" w:rsidRPr="008A1ED9">
        <w:rPr>
          <w:rFonts w:asciiTheme="minorHAnsi" w:hAnsiTheme="minorHAnsi" w:cstheme="minorHAnsi"/>
          <w:i/>
          <w:iCs/>
          <w:sz w:val="20"/>
          <w:szCs w:val="20"/>
        </w:rPr>
        <w:t>Otello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A1ED9" w:rsidRPr="008A1ED9">
        <w:rPr>
          <w:rFonts w:asciiTheme="minorHAnsi" w:hAnsiTheme="minorHAnsi" w:cstheme="minorHAnsi"/>
          <w:sz w:val="20"/>
          <w:szCs w:val="20"/>
        </w:rPr>
        <w:t xml:space="preserve">e Liù in </w:t>
      </w:r>
      <w:r w:rsidR="008A1ED9" w:rsidRPr="008A1ED9">
        <w:rPr>
          <w:rFonts w:asciiTheme="minorHAnsi" w:hAnsiTheme="minorHAnsi" w:cstheme="minorHAnsi"/>
          <w:i/>
          <w:iCs/>
          <w:sz w:val="20"/>
          <w:szCs w:val="20"/>
        </w:rPr>
        <w:t>Turandot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B3ED96C" w14:textId="3C10AC97" w:rsidR="008A1ED9" w:rsidRPr="008A1ED9" w:rsidRDefault="008A1ED9" w:rsidP="008A1ED9">
      <w:pPr>
        <w:jc w:val="both"/>
        <w:rPr>
          <w:rFonts w:asciiTheme="minorHAnsi" w:hAnsiTheme="minorHAnsi" w:cstheme="minorHAnsi"/>
          <w:sz w:val="20"/>
          <w:szCs w:val="20"/>
        </w:rPr>
      </w:pPr>
      <w:r w:rsidRPr="008A1ED9">
        <w:rPr>
          <w:rFonts w:asciiTheme="minorHAnsi" w:hAnsiTheme="minorHAnsi" w:cstheme="minorHAnsi"/>
          <w:sz w:val="20"/>
          <w:szCs w:val="20"/>
        </w:rPr>
        <w:t xml:space="preserve">Ha interpretato il </w:t>
      </w:r>
      <w:r w:rsidR="004F72A9">
        <w:rPr>
          <w:rFonts w:asciiTheme="minorHAnsi" w:hAnsiTheme="minorHAnsi" w:cstheme="minorHAnsi"/>
          <w:sz w:val="20"/>
          <w:szCs w:val="20"/>
        </w:rPr>
        <w:t>ruolo titolo</w:t>
      </w:r>
      <w:r w:rsidRPr="008A1ED9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8A1ED9">
        <w:rPr>
          <w:rFonts w:asciiTheme="minorHAnsi" w:hAnsiTheme="minorHAnsi" w:cstheme="minorHAnsi"/>
          <w:i/>
          <w:iCs/>
          <w:sz w:val="20"/>
          <w:szCs w:val="20"/>
        </w:rPr>
        <w:t>Iolanta</w:t>
      </w:r>
      <w:proofErr w:type="spellEnd"/>
      <w:r w:rsidRPr="008A1ED9">
        <w:rPr>
          <w:rFonts w:asciiTheme="minorHAnsi" w:hAnsiTheme="minorHAnsi" w:cstheme="minorHAnsi"/>
          <w:sz w:val="20"/>
          <w:szCs w:val="20"/>
        </w:rPr>
        <w:t xml:space="preserve"> presso il Teatro Comunale di Bologna per la direzione di Oksana </w:t>
      </w:r>
      <w:proofErr w:type="spellStart"/>
      <w:r w:rsidRPr="008A1ED9">
        <w:rPr>
          <w:rFonts w:asciiTheme="minorHAnsi" w:hAnsiTheme="minorHAnsi" w:cstheme="minorHAnsi"/>
          <w:sz w:val="20"/>
          <w:szCs w:val="20"/>
        </w:rPr>
        <w:t>Lyniv</w:t>
      </w:r>
      <w:proofErr w:type="spellEnd"/>
      <w:r w:rsidRPr="008A1ED9">
        <w:rPr>
          <w:rFonts w:asciiTheme="minorHAnsi" w:hAnsiTheme="minorHAnsi" w:cstheme="minorHAnsi"/>
          <w:sz w:val="20"/>
          <w:szCs w:val="20"/>
        </w:rPr>
        <w:t>.</w:t>
      </w:r>
    </w:p>
    <w:p w14:paraId="7265F444" w14:textId="5A1DA4CA" w:rsidR="008A1ED9" w:rsidRPr="008A1ED9" w:rsidRDefault="008A1ED9" w:rsidP="008A1ED9">
      <w:pPr>
        <w:jc w:val="both"/>
        <w:rPr>
          <w:rFonts w:asciiTheme="minorHAnsi" w:hAnsiTheme="minorHAnsi" w:cstheme="minorHAnsi"/>
          <w:sz w:val="20"/>
          <w:szCs w:val="20"/>
        </w:rPr>
      </w:pPr>
      <w:r w:rsidRPr="008A1ED9">
        <w:rPr>
          <w:rFonts w:asciiTheme="minorHAnsi" w:hAnsiTheme="minorHAnsi" w:cstheme="minorHAnsi"/>
          <w:sz w:val="20"/>
          <w:szCs w:val="20"/>
        </w:rPr>
        <w:t xml:space="preserve">Nello stesso periodo canta 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>Requiem</w:t>
      </w:r>
      <w:r w:rsidRPr="008A1ED9">
        <w:rPr>
          <w:rFonts w:asciiTheme="minorHAnsi" w:hAnsiTheme="minorHAnsi" w:cstheme="minorHAnsi"/>
          <w:sz w:val="20"/>
          <w:szCs w:val="20"/>
        </w:rPr>
        <w:t xml:space="preserve"> di Mozart al Teatro Municipale di Piacenza sotto la guida del Maestro Paolo Olmi, esibisce anche sul palco del Teatro Regio di Parma facendo la parte della produzione 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>Ascesa e caduta della città di Mahagonny</w:t>
      </w:r>
      <w:r w:rsidRPr="008A1ED9">
        <w:rPr>
          <w:rFonts w:asciiTheme="minorHAnsi" w:hAnsiTheme="minorHAnsi" w:cstheme="minorHAnsi"/>
          <w:sz w:val="20"/>
          <w:szCs w:val="20"/>
        </w:rPr>
        <w:t xml:space="preserve"> di Kurt Weill diretta da Christopher Franklin.</w:t>
      </w:r>
    </w:p>
    <w:p w14:paraId="1E4AC84F" w14:textId="6FC0451E" w:rsidR="008A1ED9" w:rsidRPr="008A1ED9" w:rsidRDefault="008A1ED9" w:rsidP="008A1ED9">
      <w:pPr>
        <w:jc w:val="both"/>
        <w:rPr>
          <w:rFonts w:asciiTheme="minorHAnsi" w:hAnsiTheme="minorHAnsi" w:cstheme="minorHAnsi"/>
          <w:sz w:val="20"/>
          <w:szCs w:val="20"/>
        </w:rPr>
      </w:pPr>
      <w:r w:rsidRPr="008A1ED9">
        <w:rPr>
          <w:rFonts w:asciiTheme="minorHAnsi" w:hAnsiTheme="minorHAnsi" w:cstheme="minorHAnsi"/>
          <w:sz w:val="20"/>
          <w:szCs w:val="20"/>
        </w:rPr>
        <w:t xml:space="preserve">Nella prossima stagione interpreterà il ruolo protagonistico in </w:t>
      </w:r>
      <w:proofErr w:type="spellStart"/>
      <w:r w:rsidRPr="008A1ED9">
        <w:rPr>
          <w:rFonts w:asciiTheme="minorHAnsi" w:hAnsiTheme="minorHAnsi" w:cstheme="minorHAnsi"/>
          <w:i/>
          <w:iCs/>
          <w:sz w:val="20"/>
          <w:szCs w:val="20"/>
        </w:rPr>
        <w:t>Les</w:t>
      </w:r>
      <w:proofErr w:type="spellEnd"/>
      <w:r w:rsidRPr="008A1ED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8A1ED9">
        <w:rPr>
          <w:rFonts w:asciiTheme="minorHAnsi" w:hAnsiTheme="minorHAnsi" w:cstheme="minorHAnsi"/>
          <w:i/>
          <w:iCs/>
          <w:sz w:val="20"/>
          <w:szCs w:val="20"/>
        </w:rPr>
        <w:t>Noces</w:t>
      </w:r>
      <w:proofErr w:type="spellEnd"/>
      <w:r w:rsidRPr="008A1ED9">
        <w:rPr>
          <w:rFonts w:asciiTheme="minorHAnsi" w:hAnsiTheme="minorHAnsi" w:cstheme="minorHAnsi"/>
          <w:sz w:val="20"/>
          <w:szCs w:val="20"/>
        </w:rPr>
        <w:t xml:space="preserve"> di Stravinsky e Nedda in 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>Pagliacci</w:t>
      </w:r>
      <w:r w:rsidRPr="008A1ED9">
        <w:rPr>
          <w:rFonts w:asciiTheme="minorHAnsi" w:hAnsiTheme="minorHAnsi" w:cstheme="minorHAnsi"/>
          <w:sz w:val="20"/>
          <w:szCs w:val="20"/>
        </w:rPr>
        <w:t xml:space="preserve"> </w:t>
      </w:r>
      <w:r w:rsidR="004F72A9">
        <w:rPr>
          <w:rFonts w:asciiTheme="minorHAnsi" w:hAnsiTheme="minorHAnsi" w:cstheme="minorHAnsi"/>
          <w:sz w:val="20"/>
          <w:szCs w:val="20"/>
        </w:rPr>
        <w:t>al</w:t>
      </w:r>
      <w:r w:rsidRPr="008A1ED9">
        <w:rPr>
          <w:rFonts w:asciiTheme="minorHAnsi" w:hAnsiTheme="minorHAnsi" w:cstheme="minorHAnsi"/>
          <w:sz w:val="20"/>
          <w:szCs w:val="20"/>
        </w:rPr>
        <w:t xml:space="preserve"> Teatro Regio di Parma, Contessa Olga </w:t>
      </w:r>
      <w:proofErr w:type="spellStart"/>
      <w:r w:rsidRPr="008A1ED9">
        <w:rPr>
          <w:rFonts w:asciiTheme="minorHAnsi" w:hAnsiTheme="minorHAnsi" w:cstheme="minorHAnsi"/>
          <w:sz w:val="20"/>
          <w:szCs w:val="20"/>
        </w:rPr>
        <w:t>Sukharev</w:t>
      </w:r>
      <w:proofErr w:type="spellEnd"/>
      <w:r w:rsidRPr="008A1ED9">
        <w:rPr>
          <w:rFonts w:asciiTheme="minorHAnsi" w:hAnsiTheme="minorHAnsi" w:cstheme="minorHAnsi"/>
          <w:sz w:val="20"/>
          <w:szCs w:val="20"/>
        </w:rPr>
        <w:t xml:space="preserve"> in </w:t>
      </w:r>
      <w:r w:rsidRPr="008A1ED9">
        <w:rPr>
          <w:rFonts w:asciiTheme="minorHAnsi" w:hAnsiTheme="minorHAnsi" w:cstheme="minorHAnsi"/>
          <w:i/>
          <w:iCs/>
          <w:sz w:val="20"/>
          <w:szCs w:val="20"/>
        </w:rPr>
        <w:t>Fedora</w:t>
      </w:r>
      <w:r w:rsidRPr="008A1ED9">
        <w:rPr>
          <w:rFonts w:asciiTheme="minorHAnsi" w:hAnsiTheme="minorHAnsi" w:cstheme="minorHAnsi"/>
          <w:sz w:val="20"/>
          <w:szCs w:val="20"/>
        </w:rPr>
        <w:t xml:space="preserve"> </w:t>
      </w:r>
      <w:r w:rsidR="004F72A9">
        <w:rPr>
          <w:rFonts w:asciiTheme="minorHAnsi" w:hAnsiTheme="minorHAnsi" w:cstheme="minorHAnsi"/>
          <w:sz w:val="20"/>
          <w:szCs w:val="20"/>
        </w:rPr>
        <w:t>al</w:t>
      </w:r>
      <w:r w:rsidRPr="008A1ED9">
        <w:rPr>
          <w:rFonts w:asciiTheme="minorHAnsi" w:hAnsiTheme="minorHAnsi" w:cstheme="minorHAnsi"/>
          <w:sz w:val="20"/>
          <w:szCs w:val="20"/>
        </w:rPr>
        <w:t xml:space="preserve"> Teatro Municipale di Piacenza.</w:t>
      </w:r>
    </w:p>
    <w:p w14:paraId="20D83A30" w14:textId="03790A2D" w:rsidR="001313A4" w:rsidRDefault="001313A4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5881E76" w14:textId="77777777" w:rsidR="002D5AD8" w:rsidRPr="0007695E" w:rsidRDefault="002D5AD8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E23E448" w14:textId="1C7D7768" w:rsidR="001313A4" w:rsidRPr="0007695E" w:rsidRDefault="001313A4" w:rsidP="000769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7695E">
        <w:rPr>
          <w:rFonts w:asciiTheme="minorHAnsi" w:hAnsiTheme="minorHAnsi" w:cstheme="minorHAnsi"/>
          <w:b/>
          <w:bCs/>
          <w:sz w:val="20"/>
          <w:szCs w:val="20"/>
        </w:rPr>
        <w:t>ANDREA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SILVESTRELLI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F94322C" w14:textId="1279E501" w:rsidR="001313A4" w:rsidRPr="0007695E" w:rsidRDefault="00D06545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Basso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-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Angelo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compagno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13A4" w:rsidRPr="0007695E">
        <w:rPr>
          <w:rFonts w:asciiTheme="minorHAnsi" w:hAnsiTheme="minorHAnsi" w:cstheme="minorHAnsi"/>
          <w:i/>
          <w:iCs/>
          <w:sz w:val="20"/>
          <w:szCs w:val="20"/>
        </w:rPr>
        <w:t>professore</w:t>
      </w:r>
    </w:p>
    <w:p w14:paraId="08CAA105" w14:textId="77777777" w:rsidR="002D5AD8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3F6A2A" w14:textId="620584F5" w:rsidR="00D06545" w:rsidRPr="0007695E" w:rsidRDefault="00D0654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1966,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diplomato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contrabbasso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Conservatorio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«G.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Rossini»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Pesaro.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Contemporaneamente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attualmente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perfeziona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Gustav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Kuhn.</w:t>
      </w:r>
    </w:p>
    <w:p w14:paraId="656D3752" w14:textId="75081440" w:rsidR="00D06545" w:rsidRPr="0007695E" w:rsidRDefault="00D0654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1989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vinto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«</w:t>
      </w:r>
      <w:proofErr w:type="spellStart"/>
      <w:proofErr w:type="gramStart"/>
      <w:r w:rsidRPr="0007695E">
        <w:rPr>
          <w:rFonts w:asciiTheme="minorHAnsi" w:hAnsiTheme="minorHAnsi" w:cstheme="minorHAnsi"/>
          <w:sz w:val="20"/>
          <w:szCs w:val="20"/>
        </w:rPr>
        <w:t>A.Belli</w:t>
      </w:r>
      <w:proofErr w:type="spellEnd"/>
      <w:proofErr w:type="gramEnd"/>
      <w:r w:rsidRPr="0007695E">
        <w:rPr>
          <w:rFonts w:asciiTheme="minorHAnsi" w:hAnsiTheme="minorHAnsi" w:cstheme="minorHAnsi"/>
          <w:sz w:val="20"/>
          <w:szCs w:val="20"/>
        </w:rPr>
        <w:t>»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Spoleto,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grazie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quale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debuttato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Simon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Boccanegra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(Fiesco)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Sonnambula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(Rodolfo).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fatto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seguito,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1990,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debutti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Macbeth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(Banquo)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Pergolesi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Jesi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Giovanni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(Commendatore)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Comunale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Bologna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produzione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inaugurato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stagione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direzione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Riccardo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Chailly,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inoltre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risultato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vincitore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edizione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1992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2D5AD8">
        <w:rPr>
          <w:rFonts w:asciiTheme="minorHAnsi" w:hAnsiTheme="minorHAnsi" w:cstheme="minorHAnsi"/>
          <w:sz w:val="20"/>
          <w:szCs w:val="20"/>
        </w:rPr>
        <w:t>“</w:t>
      </w:r>
      <w:r w:rsidRPr="0007695E">
        <w:rPr>
          <w:rFonts w:asciiTheme="minorHAnsi" w:hAnsiTheme="minorHAnsi" w:cstheme="minorHAnsi"/>
          <w:sz w:val="20"/>
          <w:szCs w:val="20"/>
        </w:rPr>
        <w:t>Luciano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Pavarotti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International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Voice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Competition</w:t>
      </w:r>
      <w:proofErr w:type="spellEnd"/>
      <w:r w:rsidR="002D5AD8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Philadelphia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«Voci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Verdiane»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Busseto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edizione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1993.</w:t>
      </w:r>
    </w:p>
    <w:p w14:paraId="226A8BD5" w14:textId="7C6BB6CD" w:rsidR="008769A7" w:rsidRPr="0007695E" w:rsidRDefault="008769A7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2019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Hagen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Gotterdamerung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Taichung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National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Theater,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preceduto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debutto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ruolo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Amonasro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Aida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Requiem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Verdi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Erl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Festspiele</w:t>
      </w:r>
      <w:proofErr w:type="spellEnd"/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Pistola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Falstaff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Geronte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Manon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Lescaut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Dallas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prossimi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impegni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vedranno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impegnato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Carlo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Dallas,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Rigoletto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Giovanni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Antonio,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Parsifal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Houston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debutto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ruolo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Baron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Ochs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Der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Rosenkavalier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Atlanta.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stagione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scorsa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comincia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Lyric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Chicago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Nourabad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Les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Pecheurs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perles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Timur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Turandot</w:t>
      </w:r>
      <w:r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ruolo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Grande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Inquisitore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Carlo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Washington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National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Francisco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lastRenderedPageBreak/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Der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Ring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Des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Nibelungen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Fasolt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Das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Rheingold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Hagen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i/>
          <w:iCs/>
          <w:sz w:val="20"/>
          <w:szCs w:val="20"/>
        </w:rPr>
        <w:t>Gotterdamerung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finito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stagione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Fafner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Siegfried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Taichung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National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Theatre.</w:t>
      </w:r>
    </w:p>
    <w:p w14:paraId="452E469D" w14:textId="45AA3497" w:rsidR="008769A7" w:rsidRPr="0007695E" w:rsidRDefault="00D06545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suo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vasto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repertorio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comprende,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altro,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Hunding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Walkure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Thaichung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National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Theatre,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Oroveso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Norma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Lyric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Chicago,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Hagen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Gotterdamerung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Houston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Grand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Commendatore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Giovanni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Sparafucile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Rigoletto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San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Francisco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San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Francisco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2015/16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ruoli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Wurm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Luisa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Miller</w:t>
      </w:r>
      <w:r w:rsidR="008769A7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Dier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Nachtwachter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Die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meistersinger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Von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Nurnburg</w:t>
      </w:r>
      <w:proofErr w:type="spellEnd"/>
      <w:r w:rsidR="008769A7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Basilio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Barbiere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Siviglia</w:t>
      </w:r>
      <w:r w:rsidR="008769A7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Grande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Inquisitore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Carlo</w:t>
      </w:r>
      <w:r w:rsidR="008769A7"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ritornato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Erl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cantare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Fafner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Hagen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Der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Ring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Des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Nibelungen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Tiroler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Festspiele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Taichung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National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Theater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Fafner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Rheingold</w:t>
      </w:r>
      <w:proofErr w:type="spellEnd"/>
      <w:r w:rsidR="008769A7"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2014/15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cantato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Commendatore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Giovanni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Ferrando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Trovatore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Lyric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Chicago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continuare</w:t>
      </w:r>
      <w:r w:rsidR="00A54326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Tiroler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Festpiele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</w:t>
      </w:r>
      <w:r w:rsidR="00A54326" w:rsidRPr="0007695E">
        <w:rPr>
          <w:rFonts w:asciiTheme="minorHAnsi" w:hAnsiTheme="minorHAnsi" w:cstheme="minorHAnsi"/>
          <w:sz w:val="20"/>
          <w:szCs w:val="20"/>
        </w:rPr>
        <w:t>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Fafner</w:t>
      </w:r>
      <w:proofErr w:type="spellEnd"/>
      <w:r w:rsidR="008769A7" w:rsidRPr="0007695E">
        <w:rPr>
          <w:rFonts w:asciiTheme="minorHAnsi" w:hAnsiTheme="minorHAnsi" w:cstheme="minorHAnsi"/>
          <w:sz w:val="20"/>
          <w:szCs w:val="20"/>
        </w:rPr>
        <w:t>/Hagen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Der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Ring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Des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Nibelungen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Requiem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Verdi.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San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Francisco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canta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Pistola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Falstaff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Basilio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Barbiere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Siviglia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i/>
          <w:iCs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i/>
          <w:iCs/>
          <w:sz w:val="20"/>
          <w:szCs w:val="20"/>
        </w:rPr>
        <w:t>stagione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i/>
          <w:iCs/>
          <w:sz w:val="20"/>
          <w:szCs w:val="20"/>
        </w:rPr>
        <w:t>2013/2014</w:t>
      </w:r>
      <w:r w:rsidR="008769A7"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Sparafucile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Rigoletto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Seattle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Fafner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Rheingold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Houston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Grand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torna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Tiroler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Festspiele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Barbablù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castello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Barbablù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Fafner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Hagen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500C47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Der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Ring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Des</w:t>
      </w:r>
      <w:proofErr w:type="spellEnd"/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00C47" w:rsidRPr="0007695E">
        <w:rPr>
          <w:rFonts w:asciiTheme="minorHAnsi" w:hAnsiTheme="minorHAnsi" w:cstheme="minorHAnsi"/>
          <w:i/>
          <w:iCs/>
          <w:sz w:val="20"/>
          <w:szCs w:val="20"/>
        </w:rPr>
        <w:t>Nibelungen</w:t>
      </w:r>
      <w:proofErr w:type="spellEnd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cantato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54326" w:rsidRPr="0007695E">
        <w:rPr>
          <w:rFonts w:asciiTheme="minorHAnsi" w:hAnsiTheme="minorHAnsi" w:cstheme="minorHAnsi"/>
          <w:sz w:val="20"/>
          <w:szCs w:val="20"/>
        </w:rPr>
        <w:t>S</w:t>
      </w:r>
      <w:r w:rsidR="008769A7" w:rsidRPr="0007695E">
        <w:rPr>
          <w:rFonts w:asciiTheme="minorHAnsi" w:hAnsiTheme="minorHAnsi" w:cstheme="minorHAnsi"/>
          <w:sz w:val="20"/>
          <w:szCs w:val="20"/>
        </w:rPr>
        <w:t>parafucile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i/>
          <w:iCs/>
          <w:sz w:val="20"/>
          <w:szCs w:val="20"/>
        </w:rPr>
        <w:t>Rigoletto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San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Francisco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</w:t>
      </w:r>
      <w:r w:rsidR="00A54326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Lyric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Chicago,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Metropolitan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New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York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Los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Angeles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54326" w:rsidRPr="0007695E">
        <w:rPr>
          <w:rFonts w:asciiTheme="minorHAnsi" w:hAnsiTheme="minorHAnsi" w:cstheme="minorHAnsi"/>
          <w:sz w:val="20"/>
          <w:szCs w:val="20"/>
        </w:rPr>
        <w:t>Oper</w:t>
      </w:r>
      <w:proofErr w:type="spellEnd"/>
      <w:r w:rsidR="00A54326" w:rsidRPr="0007695E">
        <w:rPr>
          <w:rFonts w:asciiTheme="minorHAnsi" w:hAnsiTheme="minorHAnsi" w:cstheme="minorHAnsi"/>
          <w:sz w:val="20"/>
          <w:szCs w:val="20"/>
        </w:rPr>
        <w:t>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Pimen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i/>
          <w:iCs/>
          <w:sz w:val="20"/>
          <w:szCs w:val="20"/>
        </w:rPr>
        <w:t>Boris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i/>
          <w:iCs/>
          <w:sz w:val="20"/>
          <w:szCs w:val="20"/>
        </w:rPr>
        <w:t>Godunov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Chicago,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Silva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i/>
          <w:iCs/>
          <w:sz w:val="20"/>
          <w:szCs w:val="20"/>
        </w:rPr>
        <w:t>Ernani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Metropolitan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New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York</w:t>
      </w:r>
      <w:r w:rsidR="00A54326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Filippo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II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i/>
          <w:iCs/>
          <w:sz w:val="20"/>
          <w:szCs w:val="20"/>
        </w:rPr>
        <w:t>Carlo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Houston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Grand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</w:t>
      </w:r>
      <w:r w:rsidR="00A54326" w:rsidRPr="0007695E">
        <w:rPr>
          <w:rFonts w:asciiTheme="minorHAnsi" w:hAnsiTheme="minorHAnsi" w:cstheme="minorHAnsi"/>
          <w:sz w:val="20"/>
          <w:szCs w:val="20"/>
        </w:rPr>
        <w:t>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Milwaukee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Symphony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Hunding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Die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Walkure</w:t>
      </w:r>
      <w:proofErr w:type="spellEnd"/>
      <w:r w:rsidR="008769A7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canta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sz w:val="20"/>
          <w:szCs w:val="20"/>
        </w:rPr>
        <w:t>Fasolt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Das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Rheingold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Hagen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69A7" w:rsidRPr="0007695E">
        <w:rPr>
          <w:rFonts w:asciiTheme="minorHAnsi" w:hAnsiTheme="minorHAnsi" w:cstheme="minorHAnsi"/>
          <w:i/>
          <w:iCs/>
          <w:sz w:val="20"/>
          <w:szCs w:val="20"/>
        </w:rPr>
        <w:t>Gotterdammerung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San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Francisco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8769A7" w:rsidRPr="0007695E">
        <w:rPr>
          <w:rFonts w:asciiTheme="minorHAnsi" w:hAnsiTheme="minorHAnsi" w:cstheme="minorHAnsi"/>
          <w:sz w:val="20"/>
          <w:szCs w:val="20"/>
        </w:rPr>
        <w:t>Opera.</w:t>
      </w:r>
    </w:p>
    <w:p w14:paraId="70A08DF8" w14:textId="42A580BC" w:rsidR="008769A7" w:rsidRPr="0007695E" w:rsidRDefault="008769A7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Ha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cantato</w:t>
      </w:r>
      <w:r w:rsidR="00A54326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tra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54326" w:rsidRPr="0007695E">
        <w:rPr>
          <w:rFonts w:asciiTheme="minorHAnsi" w:hAnsiTheme="minorHAnsi" w:cstheme="minorHAnsi"/>
          <w:sz w:val="20"/>
          <w:szCs w:val="20"/>
        </w:rPr>
        <w:t>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A54326" w:rsidRPr="0007695E">
        <w:rPr>
          <w:rFonts w:asciiTheme="minorHAnsi" w:hAnsiTheme="minorHAnsi" w:cstheme="minorHAnsi"/>
          <w:sz w:val="20"/>
          <w:szCs w:val="20"/>
        </w:rPr>
        <w:t>altro,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Assassinio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Cattedrale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Pizzetti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i/>
          <w:iCs/>
          <w:sz w:val="20"/>
          <w:szCs w:val="20"/>
        </w:rPr>
        <w:t>g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atto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gli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stivali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Marco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Tutino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Filippo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Graz,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Banco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Macbeth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Amsterdam,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French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King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King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Lear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Oroveso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Torino,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Commendatore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i/>
          <w:iCs/>
          <w:sz w:val="20"/>
          <w:szCs w:val="20"/>
        </w:rPr>
        <w:t>Giovanni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Mozart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Royal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House,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Seneca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Incoronazione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Poppea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Amsterdam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New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York,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Goffredo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Pirata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Bellini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Parigi,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Oroveso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Barbablù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Lisbona,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Hermann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Carlo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Napoli,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Timur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Firenze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Forbidden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</w:t>
      </w:r>
      <w:r w:rsidR="00EA364F" w:rsidRPr="0007695E">
        <w:rPr>
          <w:rFonts w:asciiTheme="minorHAnsi" w:hAnsiTheme="minorHAnsi" w:cstheme="minorHAnsi"/>
          <w:sz w:val="20"/>
          <w:szCs w:val="20"/>
        </w:rPr>
        <w:t>i</w:t>
      </w:r>
      <w:r w:rsidRPr="0007695E">
        <w:rPr>
          <w:rFonts w:asciiTheme="minorHAnsi" w:hAnsiTheme="minorHAnsi" w:cstheme="minorHAnsi"/>
          <w:sz w:val="20"/>
          <w:szCs w:val="20"/>
        </w:rPr>
        <w:t>ty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Pechino,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Norma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Francisco,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95E">
        <w:rPr>
          <w:rFonts w:asciiTheme="minorHAnsi" w:hAnsiTheme="minorHAnsi" w:cstheme="minorHAnsi"/>
          <w:sz w:val="20"/>
          <w:szCs w:val="20"/>
        </w:rPr>
        <w:t>Escamillo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Carmen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New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National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Theatre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Tokyo,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iavoli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Loud</w:t>
      </w:r>
      <w:r w:rsidR="00EA364F" w:rsidRPr="0007695E">
        <w:rPr>
          <w:rFonts w:asciiTheme="minorHAnsi" w:hAnsiTheme="minorHAnsi" w:cstheme="minorHAnsi"/>
          <w:i/>
          <w:iCs/>
          <w:sz w:val="20"/>
          <w:szCs w:val="20"/>
        </w:rPr>
        <w:t>un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EA364F" w:rsidRPr="0007695E">
        <w:rPr>
          <w:rFonts w:asciiTheme="minorHAnsi" w:hAnsiTheme="minorHAnsi" w:cstheme="minorHAnsi"/>
          <w:sz w:val="20"/>
          <w:szCs w:val="20"/>
        </w:rPr>
        <w:t>Penderecki,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Assassinio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nella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Cattedrale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Torino</w:t>
      </w:r>
      <w:r w:rsidR="00EA364F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Aida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Firenze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Amsterdam.</w:t>
      </w:r>
    </w:p>
    <w:p w14:paraId="0D0CE254" w14:textId="51FDC4E6" w:rsidR="00EF6D77" w:rsidRDefault="00EF6D77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7789E5" w14:textId="77777777" w:rsidR="002D5AD8" w:rsidRPr="0007695E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273968" w14:textId="7FB903B9" w:rsidR="00EF6D77" w:rsidRPr="0007695E" w:rsidRDefault="00EF6D77" w:rsidP="000769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7695E">
        <w:rPr>
          <w:rFonts w:asciiTheme="minorHAnsi" w:hAnsiTheme="minorHAnsi" w:cstheme="minorHAnsi"/>
          <w:b/>
          <w:bCs/>
          <w:sz w:val="20"/>
          <w:szCs w:val="20"/>
        </w:rPr>
        <w:t>ALESSANDRO</w:t>
      </w:r>
      <w:r w:rsidR="00BD2C42" w:rsidRPr="000769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b/>
          <w:bCs/>
          <w:sz w:val="20"/>
          <w:szCs w:val="20"/>
        </w:rPr>
        <w:t>FIOCCHETTI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0D23567" w14:textId="5D4D6194" w:rsidR="00EF6D77" w:rsidRPr="0007695E" w:rsidRDefault="00515C2A" w:rsidP="0007695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Tenore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-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F6D77" w:rsidRPr="0007695E">
        <w:rPr>
          <w:rFonts w:asciiTheme="minorHAnsi" w:hAnsiTheme="minorHAnsi" w:cstheme="minorHAnsi"/>
          <w:i/>
          <w:iCs/>
          <w:sz w:val="20"/>
          <w:szCs w:val="20"/>
        </w:rPr>
        <w:t>Edoardo</w:t>
      </w:r>
    </w:p>
    <w:p w14:paraId="1003AB9E" w14:textId="77777777" w:rsidR="002D5AD8" w:rsidRDefault="002D5AD8" w:rsidP="000769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BD09A2" w14:textId="77F1BD9A" w:rsidR="00EF6D77" w:rsidRPr="0007695E" w:rsidRDefault="00515C2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Dopo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aver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conseguito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Diploma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accademico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livello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lirico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Conservatorio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Terni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Diploma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accademico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livello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Musica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Vocale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Camera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presso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Conservatorio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Cecilia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perfeziona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Pr="0007695E">
        <w:rPr>
          <w:rFonts w:asciiTheme="minorHAnsi" w:hAnsiTheme="minorHAnsi" w:cstheme="minorHAnsi"/>
          <w:sz w:val="20"/>
          <w:szCs w:val="20"/>
        </w:rPr>
        <w:t>Accademia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Arte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lirica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Osimo.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Studia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tecnica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vocale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7695E">
        <w:rPr>
          <w:rFonts w:asciiTheme="minorHAnsi" w:hAnsiTheme="minorHAnsi" w:cstheme="minorHAnsi"/>
          <w:sz w:val="20"/>
          <w:szCs w:val="20"/>
        </w:rPr>
        <w:t>M°</w:t>
      </w:r>
      <w:proofErr w:type="gram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Romualdo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Savastano.</w:t>
      </w:r>
    </w:p>
    <w:p w14:paraId="58933A7B" w14:textId="7F44B0B4" w:rsidR="00515C2A" w:rsidRPr="0007695E" w:rsidRDefault="00515C2A" w:rsidP="0007695E">
      <w:pPr>
        <w:jc w:val="both"/>
        <w:rPr>
          <w:rFonts w:asciiTheme="minorHAnsi" w:hAnsiTheme="minorHAnsi" w:cstheme="minorHAnsi"/>
          <w:sz w:val="20"/>
          <w:szCs w:val="20"/>
        </w:rPr>
      </w:pPr>
      <w:r w:rsidRPr="0007695E">
        <w:rPr>
          <w:rFonts w:asciiTheme="minorHAnsi" w:hAnsiTheme="minorHAnsi" w:cstheme="minorHAnsi"/>
          <w:sz w:val="20"/>
          <w:szCs w:val="20"/>
        </w:rPr>
        <w:t>Debutta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2009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come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Paolino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matrimonio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segreto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Cimarosa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Bonci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Cesena.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2014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Lirico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Sperimentale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Belli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Spoleto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canta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Gherardo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Gianni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i/>
          <w:iCs/>
          <w:sz w:val="20"/>
          <w:szCs w:val="20"/>
        </w:rPr>
        <w:t>Schicchi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Pr="0007695E">
        <w:rPr>
          <w:rFonts w:asciiTheme="minorHAnsi" w:hAnsiTheme="minorHAnsi" w:cstheme="minorHAnsi"/>
          <w:sz w:val="20"/>
          <w:szCs w:val="20"/>
        </w:rPr>
        <w:t>Puccini</w:t>
      </w:r>
      <w:r w:rsidR="00AE173D" w:rsidRPr="0007695E">
        <w:rPr>
          <w:rFonts w:asciiTheme="minorHAnsi" w:hAnsiTheme="minorHAnsi" w:cstheme="minorHAnsi"/>
          <w:sz w:val="20"/>
          <w:szCs w:val="20"/>
        </w:rPr>
        <w:t>;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stesso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torna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Carmen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2017,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ruolo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E173D" w:rsidRPr="0007695E">
        <w:rPr>
          <w:rFonts w:asciiTheme="minorHAnsi" w:hAnsiTheme="minorHAnsi" w:cstheme="minorHAnsi"/>
          <w:sz w:val="20"/>
          <w:szCs w:val="20"/>
        </w:rPr>
        <w:t>Remendado</w:t>
      </w:r>
      <w:proofErr w:type="spellEnd"/>
      <w:r w:rsidR="00AE173D"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2018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risulta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idoneo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alla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partecipazione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="00AE173D" w:rsidRPr="0007695E">
        <w:rPr>
          <w:rFonts w:asciiTheme="minorHAnsi" w:hAnsiTheme="minorHAnsi" w:cstheme="minorHAnsi"/>
          <w:sz w:val="20"/>
          <w:szCs w:val="20"/>
        </w:rPr>
        <w:t>72°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Corso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Avviamento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debutto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2018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AE173D" w:rsidRPr="0007695E">
        <w:rPr>
          <w:rFonts w:asciiTheme="minorHAnsi" w:hAnsiTheme="minorHAnsi" w:cstheme="minorHAnsi"/>
          <w:sz w:val="20"/>
          <w:szCs w:val="20"/>
        </w:rPr>
        <w:t>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indetto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Lirico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Sperimentale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proofErr w:type="spellStart"/>
      <w:proofErr w:type="gramStart"/>
      <w:r w:rsidR="00AE173D" w:rsidRPr="0007695E">
        <w:rPr>
          <w:rFonts w:asciiTheme="minorHAnsi" w:hAnsiTheme="minorHAnsi" w:cstheme="minorHAnsi"/>
          <w:sz w:val="20"/>
          <w:szCs w:val="20"/>
        </w:rPr>
        <w:t>A.Belli</w:t>
      </w:r>
      <w:proofErr w:type="spellEnd"/>
      <w:proofErr w:type="gramEnd"/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Spoleto,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durante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quale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debutta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ruolo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Ramiro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Cenerentola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Rossini,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E173D" w:rsidRPr="0007695E">
        <w:rPr>
          <w:rFonts w:asciiTheme="minorHAnsi" w:hAnsiTheme="minorHAnsi" w:cstheme="minorHAnsi"/>
          <w:sz w:val="20"/>
          <w:szCs w:val="20"/>
        </w:rPr>
        <w:t>Kekikako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Ba</w:t>
      </w:r>
      <w:proofErr w:type="spellEnd"/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-</w:t>
      </w:r>
      <w:proofErr w:type="spellStart"/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ta</w:t>
      </w:r>
      <w:proofErr w:type="spellEnd"/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-clan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Offenbach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Gastone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traviata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Verdi.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2019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Alfredo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Traviata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Viterbo,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Ernesto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Don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Pasquale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Donizetti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Gentile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Fabriano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E173D" w:rsidRPr="0007695E">
        <w:rPr>
          <w:rFonts w:asciiTheme="minorHAnsi" w:hAnsiTheme="minorHAnsi" w:cstheme="minorHAnsi"/>
          <w:sz w:val="20"/>
          <w:szCs w:val="20"/>
        </w:rPr>
        <w:t>Ventidio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basso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Ascoli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Piceno,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Mercurio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giudizio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Paride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Marcello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Panni,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Basilio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E173D" w:rsidRPr="0007695E">
        <w:rPr>
          <w:rFonts w:asciiTheme="minorHAnsi" w:hAnsiTheme="minorHAnsi" w:cstheme="minorHAnsi"/>
          <w:sz w:val="20"/>
          <w:szCs w:val="20"/>
        </w:rPr>
        <w:t>ne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Le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nozze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Figaro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Mozart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tournée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E173D" w:rsidRPr="0007695E">
        <w:rPr>
          <w:rFonts w:asciiTheme="minorHAnsi" w:hAnsiTheme="minorHAnsi" w:cstheme="minorHAnsi"/>
          <w:sz w:val="20"/>
          <w:szCs w:val="20"/>
        </w:rPr>
        <w:t>Liricostruiamo</w:t>
      </w:r>
      <w:proofErr w:type="spellEnd"/>
      <w:r w:rsidR="00AE173D"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2020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canta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Fe-ni-han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Ba</w:t>
      </w:r>
      <w:proofErr w:type="spellEnd"/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-</w:t>
      </w:r>
      <w:proofErr w:type="spellStart"/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ta</w:t>
      </w:r>
      <w:proofErr w:type="spellEnd"/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-clan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Offenbach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Luglio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Musicale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Trapanese,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Rodolfo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bohème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progetto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0236F2">
        <w:rPr>
          <w:rFonts w:asciiTheme="minorHAnsi" w:hAnsiTheme="minorHAnsi" w:cstheme="minorHAnsi"/>
          <w:sz w:val="20"/>
          <w:szCs w:val="20"/>
        </w:rPr>
        <w:t>“</w:t>
      </w:r>
      <w:r w:rsidR="00AE173D" w:rsidRPr="0007695E">
        <w:rPr>
          <w:rFonts w:asciiTheme="minorHAnsi" w:hAnsiTheme="minorHAnsi" w:cstheme="minorHAnsi"/>
          <w:sz w:val="20"/>
          <w:szCs w:val="20"/>
        </w:rPr>
        <w:t>Magia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AE173D" w:rsidRPr="0007695E">
        <w:rPr>
          <w:rFonts w:asciiTheme="minorHAnsi" w:hAnsiTheme="minorHAnsi" w:cstheme="minorHAnsi"/>
          <w:sz w:val="20"/>
          <w:szCs w:val="20"/>
        </w:rPr>
        <w:t>Opera</w:t>
      </w:r>
      <w:r w:rsidR="000236F2">
        <w:rPr>
          <w:rFonts w:asciiTheme="minorHAnsi" w:hAnsiTheme="minorHAnsi" w:cstheme="minorHAnsi"/>
          <w:sz w:val="20"/>
          <w:szCs w:val="20"/>
        </w:rPr>
        <w:t>”</w:t>
      </w:r>
      <w:r w:rsidR="00AE173D"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2021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canta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Duca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Mantova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Rigoletto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Nuova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Fenice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Osimo,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Nemorino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Elisir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amore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per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progetto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Europa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Incanto,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ed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è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tenore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solista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nell</w:t>
      </w:r>
      <w:r w:rsidR="000236F2">
        <w:rPr>
          <w:rFonts w:asciiTheme="minorHAnsi" w:hAnsiTheme="minorHAnsi" w:cstheme="minorHAnsi"/>
          <w:sz w:val="20"/>
          <w:szCs w:val="20"/>
        </w:rPr>
        <w:t>’</w:t>
      </w:r>
      <w:r w:rsidR="00AE173D" w:rsidRPr="0007695E">
        <w:rPr>
          <w:rFonts w:asciiTheme="minorHAnsi" w:hAnsiTheme="minorHAnsi" w:cstheme="minorHAnsi"/>
          <w:sz w:val="20"/>
          <w:szCs w:val="20"/>
        </w:rPr>
        <w:t>opera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0236F2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ultima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estate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Marcello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E173D" w:rsidRPr="0007695E">
        <w:rPr>
          <w:rFonts w:asciiTheme="minorHAnsi" w:hAnsiTheme="minorHAnsi" w:cstheme="minorHAnsi"/>
          <w:sz w:val="20"/>
          <w:szCs w:val="20"/>
        </w:rPr>
        <w:t>Filotei</w:t>
      </w:r>
      <w:proofErr w:type="spellEnd"/>
      <w:r w:rsidR="00AE173D" w:rsidRPr="0007695E">
        <w:rPr>
          <w:rFonts w:asciiTheme="minorHAnsi" w:hAnsiTheme="minorHAnsi" w:cstheme="minorHAnsi"/>
          <w:sz w:val="20"/>
          <w:szCs w:val="20"/>
        </w:rPr>
        <w:t>.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20022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canta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Rodolfo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in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bohème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al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Teatro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Vittoria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Roma,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E173D" w:rsidRPr="0007695E">
        <w:rPr>
          <w:rFonts w:asciiTheme="minorHAnsi" w:hAnsiTheme="minorHAnsi" w:cstheme="minorHAnsi"/>
          <w:sz w:val="20"/>
          <w:szCs w:val="20"/>
        </w:rPr>
        <w:t>Dormont</w:t>
      </w:r>
      <w:proofErr w:type="spellEnd"/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ne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scala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i/>
          <w:iCs/>
          <w:sz w:val="20"/>
          <w:szCs w:val="20"/>
        </w:rPr>
        <w:t>seta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di</w:t>
      </w:r>
      <w:r w:rsidR="00BD2C42" w:rsidRPr="0007695E">
        <w:rPr>
          <w:rFonts w:asciiTheme="minorHAnsi" w:hAnsiTheme="minorHAnsi" w:cstheme="minorHAnsi"/>
          <w:sz w:val="20"/>
          <w:szCs w:val="20"/>
        </w:rPr>
        <w:t xml:space="preserve"> </w:t>
      </w:r>
      <w:r w:rsidR="00AE173D" w:rsidRPr="0007695E">
        <w:rPr>
          <w:rFonts w:asciiTheme="minorHAnsi" w:hAnsiTheme="minorHAnsi" w:cstheme="minorHAnsi"/>
          <w:sz w:val="20"/>
          <w:szCs w:val="20"/>
        </w:rPr>
        <w:t>Rossini.</w:t>
      </w:r>
    </w:p>
    <w:sectPr w:rsidR="00515C2A" w:rsidRPr="0007695E" w:rsidSect="002D5AD8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51A"/>
    <w:multiLevelType w:val="multilevel"/>
    <w:tmpl w:val="36D62E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02F7C12"/>
    <w:multiLevelType w:val="multilevel"/>
    <w:tmpl w:val="105886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1624687"/>
    <w:multiLevelType w:val="multilevel"/>
    <w:tmpl w:val="C136A5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859623B"/>
    <w:multiLevelType w:val="multilevel"/>
    <w:tmpl w:val="62C6CA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954576D"/>
    <w:multiLevelType w:val="multilevel"/>
    <w:tmpl w:val="5F14D9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DA73E4"/>
    <w:multiLevelType w:val="multilevel"/>
    <w:tmpl w:val="7A161D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0C64D3F"/>
    <w:multiLevelType w:val="multilevel"/>
    <w:tmpl w:val="7312FD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3071E0B"/>
    <w:multiLevelType w:val="multilevel"/>
    <w:tmpl w:val="7616BA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4424957"/>
    <w:multiLevelType w:val="multilevel"/>
    <w:tmpl w:val="8A6232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E1D6FA4"/>
    <w:multiLevelType w:val="multilevel"/>
    <w:tmpl w:val="923C90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73960316">
    <w:abstractNumId w:val="7"/>
  </w:num>
  <w:num w:numId="2" w16cid:durableId="1204365755">
    <w:abstractNumId w:val="3"/>
  </w:num>
  <w:num w:numId="3" w16cid:durableId="510341657">
    <w:abstractNumId w:val="0"/>
  </w:num>
  <w:num w:numId="4" w16cid:durableId="924923474">
    <w:abstractNumId w:val="1"/>
  </w:num>
  <w:num w:numId="5" w16cid:durableId="714814312">
    <w:abstractNumId w:val="4"/>
  </w:num>
  <w:num w:numId="6" w16cid:durableId="1479608326">
    <w:abstractNumId w:val="8"/>
  </w:num>
  <w:num w:numId="7" w16cid:durableId="280890969">
    <w:abstractNumId w:val="2"/>
  </w:num>
  <w:num w:numId="8" w16cid:durableId="698704943">
    <w:abstractNumId w:val="6"/>
  </w:num>
  <w:num w:numId="9" w16cid:durableId="792484791">
    <w:abstractNumId w:val="5"/>
  </w:num>
  <w:num w:numId="10" w16cid:durableId="9905975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94"/>
    <w:rsid w:val="0000524E"/>
    <w:rsid w:val="000236F2"/>
    <w:rsid w:val="0007695E"/>
    <w:rsid w:val="0012060C"/>
    <w:rsid w:val="00122494"/>
    <w:rsid w:val="001313A4"/>
    <w:rsid w:val="001A2B85"/>
    <w:rsid w:val="001C34A3"/>
    <w:rsid w:val="001D6A4A"/>
    <w:rsid w:val="002576B8"/>
    <w:rsid w:val="00277DCD"/>
    <w:rsid w:val="002B79B5"/>
    <w:rsid w:val="002D5AD8"/>
    <w:rsid w:val="002F40D2"/>
    <w:rsid w:val="003272F5"/>
    <w:rsid w:val="00336F18"/>
    <w:rsid w:val="00342BB7"/>
    <w:rsid w:val="00375174"/>
    <w:rsid w:val="003B454F"/>
    <w:rsid w:val="003E13A9"/>
    <w:rsid w:val="00402E55"/>
    <w:rsid w:val="004B0670"/>
    <w:rsid w:val="004F72A9"/>
    <w:rsid w:val="00500C47"/>
    <w:rsid w:val="00515C2A"/>
    <w:rsid w:val="00561CD2"/>
    <w:rsid w:val="005C67B2"/>
    <w:rsid w:val="0062401D"/>
    <w:rsid w:val="00635218"/>
    <w:rsid w:val="00697907"/>
    <w:rsid w:val="006C08E4"/>
    <w:rsid w:val="00702BEF"/>
    <w:rsid w:val="00714D87"/>
    <w:rsid w:val="00783752"/>
    <w:rsid w:val="007A7FEB"/>
    <w:rsid w:val="008769A7"/>
    <w:rsid w:val="00897AD4"/>
    <w:rsid w:val="008A1ED9"/>
    <w:rsid w:val="0093601C"/>
    <w:rsid w:val="0094289E"/>
    <w:rsid w:val="00981822"/>
    <w:rsid w:val="009C363D"/>
    <w:rsid w:val="00A03D5D"/>
    <w:rsid w:val="00A44194"/>
    <w:rsid w:val="00A54326"/>
    <w:rsid w:val="00AA2D9C"/>
    <w:rsid w:val="00AD3BE1"/>
    <w:rsid w:val="00AE173D"/>
    <w:rsid w:val="00AE1BC7"/>
    <w:rsid w:val="00B01981"/>
    <w:rsid w:val="00B709B0"/>
    <w:rsid w:val="00BD12DC"/>
    <w:rsid w:val="00BD2C42"/>
    <w:rsid w:val="00C42E35"/>
    <w:rsid w:val="00C434B6"/>
    <w:rsid w:val="00C92B2E"/>
    <w:rsid w:val="00CA51B7"/>
    <w:rsid w:val="00D04924"/>
    <w:rsid w:val="00D06545"/>
    <w:rsid w:val="00D2001F"/>
    <w:rsid w:val="00D32B09"/>
    <w:rsid w:val="00D4299B"/>
    <w:rsid w:val="00D73082"/>
    <w:rsid w:val="00DD0F10"/>
    <w:rsid w:val="00EA364F"/>
    <w:rsid w:val="00EF6D77"/>
    <w:rsid w:val="00F3627C"/>
    <w:rsid w:val="00F76259"/>
    <w:rsid w:val="00FD1672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63D3"/>
  <w15:chartTrackingRefBased/>
  <w15:docId w15:val="{09F17A80-E466-478E-9F30-209A5398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49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24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249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20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1672"/>
    <w:rPr>
      <w:b/>
      <w:bCs/>
    </w:rPr>
  </w:style>
  <w:style w:type="character" w:styleId="Enfasicorsivo">
    <w:name w:val="Emphasis"/>
    <w:basedOn w:val="Carpredefinitoparagrafo"/>
    <w:uiPriority w:val="20"/>
    <w:qFormat/>
    <w:rsid w:val="00FD1672"/>
    <w:rPr>
      <w:i/>
      <w:iCs/>
    </w:rPr>
  </w:style>
  <w:style w:type="paragraph" w:customStyle="1" w:styleId="Standard">
    <w:name w:val="Standard"/>
    <w:rsid w:val="003272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essunaspaziatura">
    <w:name w:val="No Spacing"/>
    <w:basedOn w:val="Normale"/>
    <w:uiPriority w:val="1"/>
    <w:qFormat/>
    <w:rsid w:val="00FD42D2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FD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9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Marini</dc:creator>
  <cp:keywords/>
  <dc:description/>
  <cp:lastModifiedBy>Simona Marini</cp:lastModifiedBy>
  <cp:revision>5</cp:revision>
  <dcterms:created xsi:type="dcterms:W3CDTF">2022-11-15T18:27:00Z</dcterms:created>
  <dcterms:modified xsi:type="dcterms:W3CDTF">2022-11-22T13:28:00Z</dcterms:modified>
</cp:coreProperties>
</file>